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440605-2025-07155</w:t>
      </w:r>
    </w:p>
    <w:p>
      <w:pPr>
        <w:pStyle w:val="null3"/>
        <w:jc w:val="center"/>
        <w:outlineLvl w:val="3"/>
      </w:pPr>
      <w:r>
        <w:rPr>
          <w:sz w:val="24"/>
          <w:b/>
        </w:rPr>
        <w:t>采购项目编号：</w:t>
      </w:r>
      <w:r>
        <w:rPr>
          <w:sz w:val="24"/>
          <w:b/>
        </w:rPr>
        <w:t>440605-2025-07155</w:t>
      </w:r>
    </w:p>
    <w:p>
      <w:pPr>
        <w:pStyle w:val="null3"/>
        <w:jc w:val="center"/>
        <w:outlineLvl w:val="3"/>
      </w:pPr>
      <w:r>
        <w:rPr>
          <w:sz w:val="24"/>
          <w:b/>
        </w:rPr>
        <w:t>项目名称：</w:t>
      </w:r>
      <w:r>
        <w:rPr>
          <w:sz w:val="24"/>
          <w:b/>
        </w:rPr>
        <w:t>致兴路接西江路口、大同桥路口安装交通灯及视频抓拍设施工程</w:t>
      </w:r>
    </w:p>
    <w:p>
      <w:pPr>
        <w:pStyle w:val="null3"/>
        <w:jc w:val="center"/>
        <w:outlineLvl w:val="3"/>
      </w:pPr>
      <w:r>
        <w:rPr>
          <w:sz w:val="24"/>
          <w:b/>
        </w:rPr>
        <w:t>采购人：</w:t>
      </w:r>
      <w:r>
        <w:rPr>
          <w:sz w:val="24"/>
          <w:b/>
        </w:rPr>
        <w:t>佛山市南海区西樵镇城建和水务办公室</w:t>
      </w:r>
    </w:p>
    <w:p>
      <w:pPr>
        <w:pStyle w:val="null3"/>
        <w:jc w:val="center"/>
        <w:outlineLvl w:val="3"/>
      </w:pPr>
      <w:r>
        <w:rPr>
          <w:sz w:val="24"/>
          <w:b/>
        </w:rPr>
        <w:t>采购代理机构：</w:t>
      </w:r>
      <w:r>
        <w:rPr>
          <w:sz w:val="24"/>
          <w:b/>
        </w:rPr>
        <w:t>广东嘉燊咨询有限公司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广东嘉燊咨询有限公司</w:t>
      </w:r>
      <w:r>
        <w:rPr/>
        <w:t>受</w:t>
      </w:r>
      <w:r>
        <w:rPr/>
        <w:t>佛山市南海区西樵镇城建和水务办公室</w:t>
      </w:r>
      <w:r>
        <w:rPr/>
        <w:t>的委托，采用</w:t>
      </w:r>
      <w:r>
        <w:rPr/>
        <w:t>竞争性磋商</w:t>
      </w:r>
      <w:r>
        <w:rPr/>
        <w:t>方式组织采购</w:t>
      </w:r>
      <w:r>
        <w:rPr/>
        <w:t>致兴路接西江路口、大同桥路口安装交通灯及视频抓拍设施工程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致兴路接西江路口、大同桥路口安装交通灯及视频抓拍设施工程</w:t>
      </w:r>
    </w:p>
    <w:p>
      <w:pPr>
        <w:pStyle w:val="null3"/>
        <w:ind w:firstLine="480"/>
      </w:pPr>
      <w:r>
        <w:rPr/>
        <w:t>采购计划编号：</w:t>
      </w:r>
      <w:r>
        <w:rPr/>
        <w:t>440605-2025-07155</w:t>
      </w:r>
    </w:p>
    <w:p>
      <w:pPr>
        <w:pStyle w:val="null3"/>
        <w:ind w:firstLine="480"/>
      </w:pPr>
      <w:r>
        <w:rPr/>
        <w:t>采购项目编号：</w:t>
      </w:r>
      <w:r>
        <w:rPr/>
        <w:t>440605-2025-07155</w:t>
      </w:r>
    </w:p>
    <w:p>
      <w:pPr>
        <w:pStyle w:val="null3"/>
        <w:ind w:firstLine="480"/>
      </w:pPr>
      <w:r>
        <w:rPr/>
        <w:t>采购方式：</w:t>
      </w:r>
      <w:r>
        <w:rPr/>
        <w:t>竞争性磋商</w:t>
      </w:r>
    </w:p>
    <w:p>
      <w:pPr>
        <w:pStyle w:val="null3"/>
        <w:ind w:firstLine="480"/>
      </w:pPr>
      <w:r>
        <w:rPr/>
        <w:t>预算金额：</w:t>
      </w:r>
      <w:r>
        <w:rPr/>
        <w:t>1,233,810.75</w:t>
      </w:r>
      <w:r>
        <w:rPr/>
        <w:t>元</w:t>
      </w:r>
    </w:p>
    <w:p>
      <w:pPr>
        <w:pStyle w:val="null3"/>
        <w:outlineLvl w:val="3"/>
      </w:pPr>
      <w:r>
        <w:rPr>
          <w:sz w:val="24"/>
          <w:b/>
        </w:rPr>
        <w:t>2.项目内容及需求情况（采购项目技术规格、参数及要求）</w:t>
      </w:r>
    </w:p>
    <w:p>
      <w:pPr>
        <w:pStyle w:val="null3"/>
      </w:pPr>
      <w:r>
        <w:rPr/>
        <w:t>采购包1(致兴路接西江路口、大同桥路口安装交通灯及视频抓拍设施工程):</w:t>
      </w:r>
    </w:p>
    <w:p>
      <w:pPr>
        <w:pStyle w:val="null3"/>
      </w:pPr>
      <w:r>
        <w:rPr/>
        <w:t>采购包预算金额：1,233,810.75元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市政公用设施管理服务</w:t>
            </w:r>
          </w:p>
        </w:tc>
        <w:tc>
          <w:tcPr>
            <w:tcW w:type="dxa" w:w="2136"/>
          </w:tcPr>
          <w:p>
            <w:pPr>
              <w:pStyle w:val="null3"/>
            </w:pPr>
            <w:r>
              <w:rPr/>
              <w:t>致兴路接西江路口、大同桥路口安装交通灯及视频抓拍设施工程</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合同履行期限：90日历天</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w:t>
      </w:r>
    </w:p>
    <w:p>
      <w:pPr>
        <w:pStyle w:val="null3"/>
      </w:pPr>
      <w:r>
        <w:rPr/>
        <w:t>2）有依法缴纳税收和社会保障资金的良好记录：须提供下列任一项证明材料：①2024年1月（含本月）至响应截止时间止任意一个月依法缴纳税收和社会保障资金的相关材料。如依法免税或不需要缴纳社会保障资金的，提供相应证明材料；②提供《政府采购供应商资格信用承诺函》。</w:t>
      </w:r>
    </w:p>
    <w:p>
      <w:pPr>
        <w:pStyle w:val="null3"/>
      </w:pPr>
      <w:r>
        <w:rPr/>
        <w:t>3）具有良好的商业信誉和健全的财务会计制度：财务会计制度情况，须提供下列任一项证明材料：①2024年1月（含本月）至响应截止时间止任意一个月的财务报表（资产负债表、利润表和现金流量表）扫描件；②基本开户银行出具2024年1月（含本月）至响应截止时间止任意一个月的资信证明，如资信证明不能体现基本开户账户的，应另附开户许可证。无开户许可证的，可提供由银行开具的《基本存款账户信息》（公户账户主档）或其他相关证明资料，以上文件均需加盖银行印章；③提供《政府采购供应商资格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政府采购供应商资格信用承诺函》。重大违法记录，是指供应商因违法经营受到刑事处罚或者责令停产停业、吊销许可证或者执照、较大数额罚款等行政处罚。（对于“较大数额罚款”，根据《财政部关于&lt;中华人民共和国政府采购法实施条例&gt;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采购包1（致兴路接西江路口、大同桥路口安装交通灯及视频抓拍设施工程）：</w:t>
      </w:r>
      <w:r>
        <w:rPr/>
        <w:t>本项目属于整体专门面向中小企业采购，监狱企业、残疾人福利性单位视同小型、微型企业。（1）中小企业评审及《中小企业声明函》填写要求①本项目为工程类项目，供应商须根据本项目采购类别选择对应的《中小企业声明函》填写。②根据中小企业划分标准，本项目所属行业为建筑业。③供应商提交的《中小企业声明函》应按要求完整填报所有信息。（2）监狱企业评审要求：提供由省级以上监狱管理局、戒毒管理局（含新疆生产建设兵团）出具的属于监狱企业的证明文件。（3）残疾人福利性单位评审要求：提供《残疾人福利性单位声明函》。（4）成交供应商为小微企业的，不得将合同分包给大中型企业，成交供应商为中型企业的，不得将合同分包给大型企业。</w:t>
      </w:r>
    </w:p>
    <w:p>
      <w:pPr>
        <w:pStyle w:val="null3"/>
        <w:outlineLvl w:val="3"/>
      </w:pPr>
      <w:r>
        <w:rPr>
          <w:sz w:val="24"/>
          <w:b/>
        </w:rPr>
        <w:t>3.本项目特定的资格要求：</w:t>
      </w:r>
    </w:p>
    <w:p>
      <w:pPr>
        <w:pStyle w:val="null3"/>
      </w:pPr>
      <w:r>
        <w:rPr/>
        <w:t>采购包1（致兴路接西江路口、大同桥路口安装交通灯及视频抓拍设施工程）：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3)供应商具有有效的市政公用工程施工总承包三级或以上资质（提供相关资质证书扫描件）。 【注：（1）供应商的资质证书有效期符合《住房和城乡建设部办公厅关于建设工程企业资质延续有关事项的通知》（建办市函〔2020〕334号）、《住房和城乡建设部办公厅关于建设工程企业资质统一延续有关事项的通知》（建办市函〔2021〕510号）、《广东省住房和城乡建设厅关于建设工程企业资质有效期延期的通知》（粤建许函〔2021〕849号）、住房和城乡建设部办公厅关于建设工程企业资质有关事宜的通知（建办市函〔2022〕361号）及广东省住房和城乡建设厅关于建设工程企业资质有关事宜（粤建许函〔2022〕846号）的通知文件规定的，该资质证书有效。 （2）供应商的资质证书符合《住房和城乡建设部办公厅关于做好建筑业“证照分离”改革衔接有关工作的通知》（建办市〔2021〕30号）文件规定的，该资质证书有效。】</w:t>
      </w:r>
    </w:p>
    <w:p>
      <w:pPr>
        <w:pStyle w:val="null3"/>
      </w:pPr>
      <w:r>
        <w:rPr/>
        <w:t>4)供应商须持有有效的《安全生产许可证》（提供证书扫描件）。</w:t>
      </w:r>
    </w:p>
    <w:p>
      <w:pPr>
        <w:pStyle w:val="null3"/>
      </w:pPr>
      <w:r>
        <w:rPr/>
        <w:t>5)本项目不接受联合体参与。</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广东省公共资源交易平台（佛山市）（https://ygp.gdzwfw.gov.cn/ggzy-portal/#/440600/index）和佛山市公共资源交易中心南海分中心栏目（http://www.nanhai.gov.cn/fsnhq/bmdh/sydw/ggzyjyzx/jyxx/zfcg/index.html）。</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佛山市南海区西樵镇城建和水务办公室</w:t>
      </w:r>
    </w:p>
    <w:p>
      <w:pPr>
        <w:pStyle w:val="null3"/>
        <w:ind w:firstLine="480"/>
      </w:pPr>
      <w:r>
        <w:rPr/>
        <w:t>地址：</w:t>
      </w:r>
      <w:r>
        <w:rPr/>
        <w:t>西樵镇登山大道3号</w:t>
      </w:r>
    </w:p>
    <w:p>
      <w:pPr>
        <w:pStyle w:val="null3"/>
        <w:ind w:firstLine="480"/>
      </w:pPr>
      <w:r>
        <w:rPr/>
        <w:t>联系方式：</w:t>
      </w:r>
      <w:r>
        <w:rPr/>
        <w:t>0757-85432422</w:t>
      </w:r>
    </w:p>
    <w:p>
      <w:pPr>
        <w:pStyle w:val="null3"/>
        <w:outlineLvl w:val="3"/>
      </w:pPr>
      <w:r>
        <w:rPr>
          <w:sz w:val="24"/>
          <w:b/>
        </w:rPr>
        <w:t>2.采购代理机构信息</w:t>
      </w:r>
    </w:p>
    <w:p>
      <w:pPr>
        <w:pStyle w:val="null3"/>
        <w:ind w:firstLine="480"/>
      </w:pPr>
      <w:r>
        <w:rPr/>
        <w:t>名称：</w:t>
      </w:r>
      <w:r>
        <w:rPr/>
        <w:t>广东嘉燊咨询有限公司</w:t>
      </w:r>
    </w:p>
    <w:p>
      <w:pPr>
        <w:pStyle w:val="null3"/>
        <w:ind w:firstLine="480"/>
      </w:pPr>
      <w:r>
        <w:rPr/>
        <w:t xml:space="preserve"> 地址：</w:t>
      </w:r>
      <w:r>
        <w:rPr/>
        <w:t>广东省佛山市南海区桂城街道桂平中路65号鸿晖都市产业新城4幢313房之一（住所申报）</w:t>
      </w:r>
    </w:p>
    <w:p>
      <w:pPr>
        <w:pStyle w:val="null3"/>
        <w:ind w:firstLine="480"/>
      </w:pPr>
      <w:r>
        <w:rPr/>
        <w:t xml:space="preserve"> 联系方式：</w:t>
      </w:r>
      <w:r>
        <w:rPr/>
        <w:t>0757-86223223</w:t>
      </w:r>
    </w:p>
    <w:p>
      <w:pPr>
        <w:pStyle w:val="null3"/>
        <w:outlineLvl w:val="3"/>
      </w:pPr>
      <w:r>
        <w:rPr>
          <w:sz w:val="24"/>
          <w:b/>
        </w:rPr>
        <w:t xml:space="preserve"> 3.项目联系方式</w:t>
      </w:r>
    </w:p>
    <w:p>
      <w:pPr>
        <w:pStyle w:val="null3"/>
        <w:ind w:firstLine="480"/>
      </w:pPr>
      <w:r>
        <w:rPr/>
        <w:t xml:space="preserve"> 项目联系人：</w:t>
      </w:r>
      <w:r>
        <w:rPr/>
        <w:t>麦先生</w:t>
      </w:r>
    </w:p>
    <w:p>
      <w:pPr>
        <w:pStyle w:val="null3"/>
        <w:ind w:firstLine="480"/>
      </w:pPr>
      <w:r>
        <w:rPr/>
        <w:t xml:space="preserve"> 电话：</w:t>
      </w:r>
      <w:r>
        <w:rPr/>
        <w:t>0757-86223223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广东嘉燊咨询有限公司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shd w:fill="FFFFFF" w:val="clear"/>
        </w:rPr>
        <w:t>本项目为</w:t>
      </w:r>
      <w:r>
        <w:rPr>
          <w:sz w:val="21"/>
          <w:color w:val="000000"/>
          <w:shd w:fill="FFFFFF" w:val="clear"/>
        </w:rPr>
        <w:t>致兴路接西江路口、大同桥路口安装交通灯及视频抓拍设施工程</w:t>
      </w:r>
      <w:r>
        <w:rPr>
          <w:sz w:val="21"/>
          <w:color w:val="000000"/>
          <w:shd w:fill="FFFFFF" w:val="clear"/>
        </w:rPr>
        <w:t>，</w:t>
      </w:r>
      <w:r>
        <w:rPr>
          <w:sz w:val="21"/>
          <w:color w:val="000000"/>
          <w:shd w:fill="FFFFFF" w:val="clear"/>
        </w:rPr>
        <w:t>建设内容包括：</w:t>
      </w:r>
    </w:p>
    <w:p>
      <w:pPr>
        <w:pStyle w:val="null3"/>
        <w:ind w:firstLine="420"/>
      </w:pPr>
      <w:r>
        <w:rPr>
          <w:sz w:val="21"/>
          <w:color w:val="000000"/>
          <w:shd w:fill="FFFFFF" w:val="clear"/>
        </w:rPr>
        <w:t>1</w:t>
      </w:r>
      <w:r>
        <w:rPr>
          <w:sz w:val="21"/>
          <w:color w:val="000000"/>
          <w:shd w:fill="FFFFFF" w:val="clear"/>
        </w:rPr>
        <w:t>、致兴路接西江路口、大同桥路口交通信号灯：主要工程内容包括交通信号配电箱、智能信号机箱及其基础，</w:t>
      </w:r>
      <w:r>
        <w:rPr>
          <w:sz w:val="21"/>
          <w:color w:val="000000"/>
          <w:shd w:fill="FFFFFF" w:val="clear"/>
        </w:rPr>
        <w:t>3</w:t>
      </w:r>
      <w:r>
        <w:rPr>
          <w:sz w:val="21"/>
          <w:color w:val="000000"/>
          <w:shd w:fill="FFFFFF" w:val="clear"/>
        </w:rPr>
        <w:t>米、</w:t>
      </w:r>
      <w:r>
        <w:rPr>
          <w:sz w:val="21"/>
          <w:color w:val="000000"/>
          <w:shd w:fill="FFFFFF" w:val="clear"/>
        </w:rPr>
        <w:t>6</w:t>
      </w:r>
      <w:r>
        <w:rPr>
          <w:sz w:val="21"/>
          <w:color w:val="000000"/>
          <w:shd w:fill="FFFFFF" w:val="clear"/>
        </w:rPr>
        <w:t>米、</w:t>
      </w:r>
      <w:r>
        <w:rPr>
          <w:sz w:val="21"/>
          <w:color w:val="000000"/>
          <w:shd w:fill="FFFFFF" w:val="clear"/>
        </w:rPr>
        <w:t>7.5</w:t>
      </w:r>
      <w:r>
        <w:rPr>
          <w:sz w:val="21"/>
          <w:color w:val="000000"/>
          <w:shd w:fill="FFFFFF" w:val="clear"/>
        </w:rPr>
        <w:t>悬臂八角式灯杆（立柱</w:t>
      </w:r>
      <w:r>
        <w:rPr>
          <w:sz w:val="21"/>
          <w:color w:val="000000"/>
          <w:shd w:fill="FFFFFF" w:val="clear"/>
        </w:rPr>
        <w:t>6.8m</w:t>
      </w:r>
      <w:r>
        <w:rPr>
          <w:sz w:val="21"/>
          <w:color w:val="000000"/>
          <w:shd w:fill="FFFFFF" w:val="clear"/>
        </w:rPr>
        <w:t>）及其基础，</w:t>
      </w:r>
      <w:r>
        <w:rPr>
          <w:sz w:val="21"/>
          <w:color w:val="000000"/>
          <w:shd w:fill="FFFFFF" w:val="clear"/>
        </w:rPr>
        <w:t>5.5</w:t>
      </w:r>
      <w:r>
        <w:rPr>
          <w:sz w:val="21"/>
          <w:color w:val="000000"/>
          <w:shd w:fill="FFFFFF" w:val="clear"/>
        </w:rPr>
        <w:t>米、</w:t>
      </w:r>
      <w:r>
        <w:rPr>
          <w:sz w:val="21"/>
          <w:color w:val="000000"/>
          <w:shd w:fill="FFFFFF" w:val="clear"/>
        </w:rPr>
        <w:t>3.5</w:t>
      </w:r>
      <w:r>
        <w:rPr>
          <w:sz w:val="21"/>
          <w:color w:val="000000"/>
          <w:shd w:fill="FFFFFF" w:val="clear"/>
        </w:rPr>
        <w:t>米立柱式灯杆及其基础，机动车三灯组信号灯具</w:t>
      </w:r>
      <w:r>
        <w:rPr>
          <w:sz w:val="21"/>
          <w:color w:val="000000"/>
          <w:shd w:fill="FFFFFF" w:val="clear"/>
        </w:rPr>
        <w:t>3-</w:t>
      </w:r>
      <w:r>
        <w:rPr>
          <w:sz w:val="21"/>
          <w:color w:val="000000"/>
          <w:shd w:fill="FFFFFF" w:val="clear"/>
        </w:rPr>
        <w:t>Φ</w:t>
      </w:r>
      <w:r>
        <w:rPr>
          <w:sz w:val="21"/>
          <w:color w:val="000000"/>
          <w:shd w:fill="FFFFFF" w:val="clear"/>
        </w:rPr>
        <w:t>400</w:t>
      </w:r>
      <w:r>
        <w:rPr>
          <w:sz w:val="21"/>
          <w:color w:val="000000"/>
          <w:shd w:fill="FFFFFF" w:val="clear"/>
        </w:rPr>
        <w:t>（全屏灯、箭头灯），人行横道二灯组信号灯具（</w:t>
      </w:r>
      <w:r>
        <w:rPr>
          <w:sz w:val="21"/>
          <w:color w:val="000000"/>
          <w:shd w:fill="FFFFFF" w:val="clear"/>
        </w:rPr>
        <w:t>2-</w:t>
      </w:r>
      <w:r>
        <w:rPr>
          <w:sz w:val="21"/>
          <w:color w:val="000000"/>
          <w:shd w:fill="FFFFFF" w:val="clear"/>
        </w:rPr>
        <w:t>Φ</w:t>
      </w:r>
      <w:r>
        <w:rPr>
          <w:sz w:val="21"/>
          <w:color w:val="000000"/>
          <w:shd w:fill="FFFFFF" w:val="clear"/>
        </w:rPr>
        <w:t>300</w:t>
      </w:r>
      <w:r>
        <w:rPr>
          <w:sz w:val="21"/>
          <w:color w:val="000000"/>
          <w:shd w:fill="FFFFFF" w:val="clear"/>
        </w:rPr>
        <w:t>、内置音频信号器），电力电缆，控制电缆，</w:t>
      </w:r>
      <w:r>
        <w:rPr>
          <w:sz w:val="21"/>
          <w:color w:val="000000"/>
          <w:shd w:fill="FFFFFF" w:val="clear"/>
        </w:rPr>
        <w:t>HDPE</w:t>
      </w:r>
      <w:r>
        <w:rPr>
          <w:sz w:val="21"/>
          <w:color w:val="000000"/>
          <w:shd w:fill="FFFFFF" w:val="clear"/>
        </w:rPr>
        <w:t>埋管，</w:t>
      </w:r>
      <w:r>
        <w:rPr>
          <w:sz w:val="21"/>
          <w:color w:val="000000"/>
          <w:shd w:fill="FFFFFF" w:val="clear"/>
        </w:rPr>
        <w:t>HDPE</w:t>
      </w:r>
      <w:r>
        <w:rPr>
          <w:sz w:val="21"/>
          <w:color w:val="000000"/>
          <w:shd w:fill="FFFFFF" w:val="clear"/>
        </w:rPr>
        <w:t>拖管，接地装置，接线井，信号灯设备编号牌，迁移广告标牌，系统调试等项目。</w:t>
      </w:r>
    </w:p>
    <w:p>
      <w:pPr>
        <w:pStyle w:val="null3"/>
        <w:ind w:firstLine="420"/>
      </w:pPr>
      <w:r>
        <w:rPr>
          <w:sz w:val="21"/>
          <w:color w:val="000000"/>
          <w:shd w:fill="FFFFFF" w:val="clear"/>
        </w:rPr>
        <w:t>2</w:t>
      </w:r>
      <w:r>
        <w:rPr>
          <w:sz w:val="21"/>
          <w:color w:val="000000"/>
          <w:shd w:fill="FFFFFF" w:val="clear"/>
        </w:rPr>
        <w:t>、致兴路接西江路口、大同桥路口电子警察：主要工程内容包括交通灯信号检测器，</w:t>
      </w:r>
      <w:r>
        <w:rPr>
          <w:sz w:val="21"/>
          <w:color w:val="000000"/>
          <w:shd w:fill="FFFFFF" w:val="clear"/>
        </w:rPr>
        <w:t>900</w:t>
      </w:r>
      <w:r>
        <w:rPr>
          <w:sz w:val="21"/>
          <w:color w:val="000000"/>
          <w:shd w:fill="FFFFFF" w:val="clear"/>
        </w:rPr>
        <w:t>万像素电警（或卡口）抓拍单元，</w:t>
      </w:r>
      <w:r>
        <w:rPr>
          <w:sz w:val="21"/>
          <w:color w:val="000000"/>
          <w:shd w:fill="FFFFFF" w:val="clear"/>
        </w:rPr>
        <w:t>400</w:t>
      </w:r>
      <w:r>
        <w:rPr>
          <w:sz w:val="21"/>
          <w:color w:val="000000"/>
          <w:shd w:fill="FFFFFF" w:val="clear"/>
        </w:rPr>
        <w:t>万像素路面低空监控摄像机，</w:t>
      </w:r>
      <w:r>
        <w:rPr>
          <w:sz w:val="21"/>
          <w:color w:val="000000"/>
          <w:shd w:fill="FFFFFF" w:val="clear"/>
        </w:rPr>
        <w:t>LED</w:t>
      </w:r>
      <w:r>
        <w:rPr>
          <w:sz w:val="21"/>
          <w:color w:val="000000"/>
          <w:shd w:fill="FFFFFF" w:val="clear"/>
        </w:rPr>
        <w:t>环保频爆四合一体补光灯，</w:t>
      </w:r>
      <w:r>
        <w:rPr>
          <w:sz w:val="21"/>
          <w:color w:val="000000"/>
          <w:shd w:fill="FFFFFF" w:val="clear"/>
        </w:rPr>
        <w:t>LED</w:t>
      </w:r>
      <w:r>
        <w:rPr>
          <w:sz w:val="21"/>
          <w:color w:val="000000"/>
          <w:shd w:fill="FFFFFF" w:val="clear"/>
        </w:rPr>
        <w:t>频闪灯，网络防雷器，不锈钢设备箱，路口接入（或汇聚）交换机，光纤收发器，</w:t>
      </w:r>
      <w:r>
        <w:rPr>
          <w:sz w:val="21"/>
          <w:color w:val="000000"/>
          <w:shd w:fill="FFFFFF" w:val="clear"/>
        </w:rPr>
        <w:t>NVR</w:t>
      </w:r>
      <w:r>
        <w:rPr>
          <w:sz w:val="21"/>
          <w:color w:val="000000"/>
          <w:shd w:fill="FFFFFF" w:val="clear"/>
        </w:rPr>
        <w:t>高清硬盘录像机，终端服务器，全网管三层交换机，标准网络机柜，交管综合管控平台、一站式运维平台软件扩容，云存储虚拟化容量软件扩容，网线，电源线，信号线，光缆，</w:t>
      </w:r>
      <w:r>
        <w:rPr>
          <w:sz w:val="21"/>
          <w:color w:val="000000"/>
          <w:shd w:fill="FFFFFF" w:val="clear"/>
        </w:rPr>
        <w:t>8</w:t>
      </w:r>
      <w:r>
        <w:rPr>
          <w:sz w:val="21"/>
          <w:color w:val="000000"/>
          <w:shd w:fill="FFFFFF" w:val="clear"/>
        </w:rPr>
        <w:t>米、</w:t>
      </w:r>
      <w:r>
        <w:rPr>
          <w:sz w:val="21"/>
          <w:color w:val="000000"/>
          <w:shd w:fill="FFFFFF" w:val="clear"/>
        </w:rPr>
        <w:t>12</w:t>
      </w:r>
      <w:r>
        <w:rPr>
          <w:sz w:val="21"/>
          <w:color w:val="000000"/>
          <w:shd w:fill="FFFFFF" w:val="clear"/>
        </w:rPr>
        <w:t>米电子警察悬臂八角式灯杆（立柱</w:t>
      </w:r>
      <w:r>
        <w:rPr>
          <w:sz w:val="21"/>
          <w:color w:val="000000"/>
          <w:shd w:fill="FFFFFF" w:val="clear"/>
        </w:rPr>
        <w:t>6.8m</w:t>
      </w:r>
      <w:r>
        <w:rPr>
          <w:sz w:val="21"/>
          <w:color w:val="000000"/>
          <w:shd w:fill="FFFFFF" w:val="clear"/>
        </w:rPr>
        <w:t>）及其基础，接地装置，交通监控报障牌，光纤租用，系统调试等项目。</w:t>
      </w:r>
    </w:p>
    <w:p>
      <w:pPr>
        <w:pStyle w:val="null3"/>
        <w:ind w:firstLine="420"/>
      </w:pPr>
      <w:r>
        <w:rPr>
          <w:sz w:val="21"/>
          <w:color w:val="000000"/>
          <w:shd w:fill="FFFFFF" w:val="clear"/>
        </w:rPr>
        <w:t>具体内容详见工程量清单及图纸。</w:t>
      </w:r>
    </w:p>
    <w:p>
      <w:pPr>
        <w:pStyle w:val="null3"/>
      </w:pPr>
      <w:r>
        <w:rPr>
          <w:sz w:val="28"/>
          <w:b/>
        </w:rPr>
        <w:t>二、报价填报注意事项</w:t>
      </w:r>
    </w:p>
    <w:p>
      <w:pPr>
        <w:pStyle w:val="null3"/>
        <w:ind w:firstLine="422"/>
        <w:jc w:val="both"/>
      </w:pPr>
      <w:r>
        <w:rPr>
          <w:sz w:val="21"/>
          <w:b/>
        </w:rPr>
        <w:t>1</w:t>
      </w:r>
      <w:r>
        <w:rPr>
          <w:sz w:val="21"/>
          <w:b/>
        </w:rPr>
        <w:t>、本项目的最高限价金额为：</w:t>
      </w:r>
      <w:r>
        <w:rPr>
          <w:sz w:val="30"/>
          <w:b/>
          <w:u w:val="single"/>
        </w:rPr>
        <w:t xml:space="preserve">1186575.94 </w:t>
      </w:r>
      <w:r>
        <w:rPr>
          <w:sz w:val="21"/>
          <w:b/>
          <w:u w:val="single"/>
        </w:rPr>
        <w:t>元</w:t>
      </w:r>
      <w:r>
        <w:rPr>
          <w:sz w:val="21"/>
          <w:b/>
        </w:rPr>
        <w:t>，超出此金额的报价为无效报价。</w:t>
      </w:r>
    </w:p>
    <w:tbl>
      <w:tblPr>
        <w:tblW w:w="0" w:type="auto"/>
        <w:tblBorders>
          <w:top w:val="none" w:color="000000" w:sz="4"/>
          <w:left w:val="none" w:color="000000" w:sz="4"/>
          <w:bottom w:val="none" w:color="000000" w:sz="4"/>
          <w:right w:val="none" w:color="000000" w:sz="4"/>
          <w:insideH w:val="none"/>
          <w:insideV w:val="none"/>
        </w:tblBorders>
      </w:tblPr>
      <w:tblGrid>
        <w:gridCol w:w="888"/>
        <w:gridCol w:w="2046"/>
        <w:gridCol w:w="602"/>
        <w:gridCol w:w="2528"/>
        <w:gridCol w:w="2242"/>
      </w:tblGrid>
      <w:tr>
        <w:tc>
          <w:tcPr>
            <w:tcW w:type="dxa" w:w="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费用名称</w:t>
            </w:r>
          </w:p>
        </w:tc>
        <w:tc>
          <w:tcPr>
            <w:tcW w:type="dxa" w:w="313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计费基础</w:t>
            </w:r>
          </w:p>
        </w:tc>
        <w:tc>
          <w:tcPr>
            <w:tcW w:type="dxa" w:w="2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费率</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一、规费和税金</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增值税销项税额</w:t>
            </w:r>
          </w:p>
        </w:tc>
        <w:tc>
          <w:tcPr>
            <w:tcW w:type="dxa" w:w="313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分部分项合计</w:t>
            </w:r>
            <w:r>
              <w:rPr>
                <w:sz w:val="21"/>
              </w:rPr>
              <w:t>+</w:t>
            </w:r>
            <w:r>
              <w:rPr>
                <w:sz w:val="21"/>
              </w:rPr>
              <w:t>措施合计</w:t>
            </w:r>
            <w:r>
              <w:rPr>
                <w:sz w:val="21"/>
              </w:rPr>
              <w:t>+</w:t>
            </w:r>
            <w:r>
              <w:rPr>
                <w:sz w:val="21"/>
              </w:rPr>
              <w:t>其他项目</w:t>
            </w:r>
          </w:p>
        </w:tc>
        <w:tc>
          <w:tcPr>
            <w:tcW w:type="dxa" w:w="2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二、绿色施工安全防护措施费</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64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单位工程名称</w:t>
            </w:r>
          </w:p>
        </w:tc>
        <w:tc>
          <w:tcPr>
            <w:tcW w:type="dxa" w:w="25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绿色施工安全防护措施费（元）</w:t>
            </w:r>
          </w:p>
        </w:tc>
        <w:tc>
          <w:tcPr>
            <w:tcW w:type="dxa" w:w="2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致兴路接西江路口、大同桥路口安装交通灯及视频抓拍设施工程</w:t>
            </w:r>
          </w:p>
        </w:tc>
        <w:tc>
          <w:tcPr>
            <w:tcW w:type="dxa" w:w="2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49940.41</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三、建筑施工安全生产责任险</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致兴路接西江路口、大同桥路口安装交通灯及视频抓拍设施工程</w:t>
            </w:r>
          </w:p>
        </w:tc>
        <w:tc>
          <w:tcPr>
            <w:tcW w:type="dxa" w:w="2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3000.00</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3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477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52940.41</w:t>
            </w:r>
          </w:p>
        </w:tc>
      </w:tr>
    </w:tbl>
    <w:p>
      <w:pPr>
        <w:pStyle w:val="null3"/>
        <w:ind w:firstLine="420"/>
        <w:jc w:val="both"/>
      </w:pPr>
      <w:r>
        <w:rPr>
          <w:sz w:val="21"/>
        </w:rPr>
        <w:t>响应供应商的报价不得高于最高限价。本项目各单位工程的绿色施工安全防护措施费及建筑施工安全生产责任险为不可竞争费，响应供应商在报价中必须包含且不得更改上述金额，否则其响应无效。</w:t>
      </w:r>
    </w:p>
    <w:p>
      <w:pPr>
        <w:pStyle w:val="null3"/>
        <w:ind w:firstLine="420"/>
        <w:jc w:val="both"/>
      </w:pPr>
      <w:r>
        <w:rPr>
          <w:sz w:val="21"/>
        </w:rPr>
        <w:t>磋商小组认为供应商的报价明显低于其他通过资格、符合性审查供应商的报价，有可能影响产品质量或者不能诚信履约的，应当要求其在评审现场合理的时间内提供书面说明，必要时提交相关证明材料，供应商不能证明其报价合理性的，磋商小组应当将其作为无效响应处理。</w:t>
      </w:r>
    </w:p>
    <w:p>
      <w:pPr>
        <w:pStyle w:val="null3"/>
        <w:ind w:firstLine="420"/>
        <w:jc w:val="both"/>
      </w:pPr>
      <w:r>
        <w:rPr>
          <w:sz w:val="21"/>
        </w:rPr>
        <w:t>2</w:t>
      </w:r>
      <w:r>
        <w:rPr>
          <w:sz w:val="21"/>
        </w:rPr>
        <w:t>、报价为响应供应商在响应文件中提出的各项支付金额的总和。</w:t>
      </w:r>
    </w:p>
    <w:p>
      <w:pPr>
        <w:pStyle w:val="null3"/>
        <w:ind w:firstLine="420"/>
        <w:jc w:val="both"/>
      </w:pPr>
      <w:r>
        <w:rPr>
          <w:sz w:val="21"/>
        </w:rPr>
        <w:t>3</w:t>
      </w:r>
      <w:r>
        <w:rPr>
          <w:sz w:val="21"/>
        </w:rPr>
        <w:t>、响应供应商的报价，应是完成本采购文件项目工程量清单及图纸所列全部内容，不得以任何理由予以重复，作为响应供应商计算单价或总价的依据。</w:t>
      </w:r>
    </w:p>
    <w:p>
      <w:pPr>
        <w:pStyle w:val="null3"/>
        <w:ind w:firstLine="420"/>
        <w:jc w:val="both"/>
      </w:pPr>
      <w:r>
        <w:rPr>
          <w:sz w:val="21"/>
        </w:rPr>
        <w:t>4</w:t>
      </w:r>
      <w:r>
        <w:rPr>
          <w:sz w:val="21"/>
        </w:rPr>
        <w:t>、除非采购人对采购文件予以修改，响应供应商应按采购人提供的项目清单中列出的工程项目和工程量填报单价和合价。每一项目只允许有一个报价。任何有选择的报价将不予接受。响应供应商未填单价或合价的工程项目，在实施后，用户将不予以支付，并视为该项费用已包括在其他有价款的单价或合价内。</w:t>
      </w:r>
    </w:p>
    <w:p>
      <w:pPr>
        <w:pStyle w:val="null3"/>
        <w:ind w:firstLine="420"/>
        <w:jc w:val="both"/>
      </w:pPr>
      <w:r>
        <w:rPr>
          <w:sz w:val="21"/>
        </w:rPr>
        <w:t>5</w:t>
      </w:r>
      <w:r>
        <w:rPr>
          <w:sz w:val="21"/>
        </w:rPr>
        <w:t>、除非合同中另有规定，响应供应商在报价中具有标价的工程量清单中所报的单价和合价，以及报价汇总表中的价格均包括完成该工程项目的成本、利润、税金、开办费、技术措施费、大型机械进出场费、风险费、政策性文件规定费用等所有费用。</w:t>
      </w:r>
    </w:p>
    <w:p>
      <w:pPr>
        <w:pStyle w:val="null3"/>
        <w:ind w:firstLine="420"/>
        <w:jc w:val="both"/>
      </w:pPr>
      <w:r>
        <w:rPr>
          <w:sz w:val="21"/>
        </w:rPr>
        <w:t>6</w:t>
      </w:r>
      <w:r>
        <w:rPr>
          <w:sz w:val="21"/>
        </w:rPr>
        <w:t>、响应供应商按本采购文件充分了解工地位置、情况、道路、储存空间、装卸限制、工期限制及任何其他足以影响承包价的情况，任何因忽视或误解工地情况而导致的索赔或工期延长申请将不被批准。</w:t>
      </w:r>
    </w:p>
    <w:p>
      <w:pPr>
        <w:pStyle w:val="null3"/>
        <w:ind w:firstLine="420"/>
        <w:jc w:val="both"/>
      </w:pPr>
      <w:r>
        <w:rPr>
          <w:sz w:val="21"/>
        </w:rPr>
        <w:t>7</w:t>
      </w:r>
      <w:r>
        <w:rPr>
          <w:sz w:val="21"/>
        </w:rPr>
        <w:t>、工程量清单：因投标文件格式固化的原因，响应供应商需根据磋商公告上传的工程量清单，用工程量清单计价办法，自行编制并提供完整的报价文件清单，并附在响应文件中。</w:t>
      </w:r>
    </w:p>
    <w:p>
      <w:pPr>
        <w:pStyle w:val="null3"/>
        <w:jc w:val="both"/>
      </w:pPr>
      <w:r>
        <w:rPr>
          <w:sz w:val="24"/>
          <w:b/>
        </w:rPr>
        <w:t>三、工程量清单（具体内容见磋商公告附件）</w:t>
      </w:r>
    </w:p>
    <w:p>
      <w:pPr>
        <w:pStyle w:val="null3"/>
        <w:jc w:val="both"/>
      </w:pPr>
      <w:r>
        <w:rPr>
          <w:sz w:val="24"/>
          <w:b/>
        </w:rPr>
        <w:t>四、图纸（具体内容见磋商公告附件）</w:t>
      </w:r>
    </w:p>
    <w:p>
      <w:pPr>
        <w:pStyle w:val="null3"/>
        <w:jc w:val="both"/>
      </w:pPr>
      <w:r>
        <w:rPr>
          <w:sz w:val="24"/>
          <w:b/>
        </w:rPr>
        <w:t>五、附件《政府采购供应商资格信用承诺函》</w:t>
      </w:r>
    </w:p>
    <w:p>
      <w:pPr>
        <w:pStyle w:val="null3"/>
        <w:jc w:val="both"/>
      </w:pPr>
      <w:r>
        <w:rPr>
          <w:sz w:val="20"/>
        </w:rPr>
        <w:t>附件</w:t>
      </w:r>
      <w:r>
        <w:rPr>
          <w:sz w:val="20"/>
        </w:rPr>
        <w:t>1</w:t>
      </w:r>
    </w:p>
    <w:p>
      <w:pPr>
        <w:pStyle w:val="null3"/>
        <w:jc w:val="both"/>
      </w:pPr>
      <w:r>
        <w:rPr/>
        <w:t xml:space="preserve"> </w:t>
      </w:r>
    </w:p>
    <w:p>
      <w:pPr>
        <w:pStyle w:val="null3"/>
        <w:jc w:val="center"/>
      </w:pPr>
      <w:r>
        <w:rPr>
          <w:sz w:val="20"/>
        </w:rPr>
        <w:t>政府采购供应商资格信用承诺函</w:t>
      </w:r>
    </w:p>
    <w:p>
      <w:pPr>
        <w:pStyle w:val="null3"/>
        <w:jc w:val="both"/>
      </w:pPr>
      <w:r>
        <w:rPr/>
        <w:t xml:space="preserve"> </w:t>
      </w:r>
    </w:p>
    <w:p>
      <w:pPr>
        <w:pStyle w:val="null3"/>
        <w:jc w:val="both"/>
      </w:pPr>
      <w:r>
        <w:rPr>
          <w:sz w:val="20"/>
        </w:rPr>
        <w:t>致：（采购人、采购代理机构）</w:t>
      </w:r>
    </w:p>
    <w:p>
      <w:pPr>
        <w:pStyle w:val="null3"/>
        <w:ind w:firstLine="640"/>
        <w:jc w:val="both"/>
      </w:pPr>
      <w:r>
        <w:rPr>
          <w:sz w:val="20"/>
        </w:rPr>
        <w:t>我方参与</w:t>
      </w:r>
      <w:r>
        <w:rPr>
          <w:sz w:val="20"/>
          <w:u w:val="single"/>
        </w:rPr>
        <w:t>（项目名称）（项目编号：</w:t>
      </w:r>
      <w:r>
        <w:rPr>
          <w:sz w:val="20"/>
          <w:u w:val="single"/>
        </w:rPr>
        <w:t xml:space="preserve">    </w:t>
      </w:r>
      <w:r>
        <w:rPr>
          <w:sz w:val="20"/>
          <w:u w:val="single"/>
        </w:rPr>
        <w:t>）</w:t>
      </w:r>
      <w:r>
        <w:rPr>
          <w:sz w:val="20"/>
        </w:rPr>
        <w:t>的政府采购活动，现承诺如下：</w:t>
      </w:r>
    </w:p>
    <w:p>
      <w:pPr>
        <w:pStyle w:val="null3"/>
        <w:ind w:firstLine="640"/>
        <w:jc w:val="both"/>
      </w:pPr>
      <w:r>
        <w:rPr>
          <w:sz w:val="20"/>
        </w:rPr>
        <w:t>我方具有符合《中华人民共和国政府采购法》《中华人民共和国政府采购法实施条例》及采购文件资格要求规定良好的商业信誉和健全的财务会计制度；依法缴纳税收和社会保障资金；参加本项目政府采购活动前三年内，在经营活动中没有重大违法记录。</w:t>
      </w:r>
    </w:p>
    <w:p>
      <w:pPr>
        <w:pStyle w:val="null3"/>
        <w:ind w:firstLine="640"/>
        <w:jc w:val="both"/>
      </w:pPr>
      <w:r>
        <w:rPr>
          <w:sz w:val="20"/>
        </w:rPr>
        <w:t>若我方以上承诺不实，自愿承担提供虚假材料谋取中标、成交的法律责任。</w:t>
      </w:r>
    </w:p>
    <w:p>
      <w:pPr>
        <w:pStyle w:val="null3"/>
        <w:ind w:firstLine="640"/>
        <w:jc w:val="both"/>
      </w:pPr>
      <w:r>
        <w:rPr/>
        <w:t xml:space="preserve"> </w:t>
      </w:r>
    </w:p>
    <w:p>
      <w:pPr>
        <w:pStyle w:val="null3"/>
        <w:ind w:firstLine="1280"/>
        <w:jc w:val="both"/>
      </w:pPr>
      <w:r>
        <w:rPr>
          <w:sz w:val="20"/>
        </w:rPr>
        <w:t>承诺供应商（全称并加盖公章）：</w:t>
      </w:r>
      <w:r>
        <w:rPr>
          <w:u w:val="single"/>
        </w:rPr>
        <w:t xml:space="preserve">               </w:t>
      </w:r>
    </w:p>
    <w:p>
      <w:pPr>
        <w:pStyle w:val="null3"/>
        <w:ind w:firstLine="1280"/>
        <w:jc w:val="both"/>
      </w:pPr>
      <w:r>
        <w:rPr>
          <w:sz w:val="20"/>
        </w:rPr>
        <w:t>日期：</w:t>
      </w:r>
      <w:r>
        <w:rPr>
          <w:u w:val="single"/>
        </w:rPr>
        <w:t xml:space="preserve">                                      </w:t>
      </w:r>
    </w:p>
    <w:p>
      <w:pPr>
        <w:pStyle w:val="null3"/>
        <w:jc w:val="both"/>
      </w:pPr>
      <w:r>
        <w:rPr/>
        <w:t xml:space="preserve"> </w:t>
      </w:r>
    </w:p>
    <w:p>
      <w:pPr>
        <w:pStyle w:val="null3"/>
        <w:jc w:val="both"/>
      </w:pPr>
      <w:r>
        <w:rPr>
          <w:sz w:val="20"/>
        </w:rPr>
        <w:t>说明：供应商可自行选择是否提供本承诺函，若不提供本承诺函，应按《中华人民共和国政府采购法》《中华人民共和国政府采购法实施条例》及采购文件资格要求提供相应的证明材料。</w:t>
      </w:r>
    </w:p>
    <w:p>
      <w:pPr>
        <w:pStyle w:val="null3"/>
        <w:ind w:firstLine="420"/>
      </w:pPr>
      <w:r>
        <w:rPr/>
        <w:t>采购包1（致兴路接西江路口、大同桥路口安装交通灯及视频抓拍设施工程）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90日历天，实际开工日期以签发的开工令为准，工期不因假期、雨季、雾天（除不可抗力原因外）而延长，合同期限为项目保修期结束为止。</w:t>
            </w:r>
          </w:p>
        </w:tc>
      </w:tr>
      <w:tr>
        <w:tc>
          <w:tcPr>
            <w:tcW w:type="dxa" w:w="4153"/>
          </w:tcPr>
          <w:p>
            <w:pPr>
              <w:pStyle w:val="null3"/>
            </w:pPr>
            <w:r>
              <w:rPr/>
              <w:t>标的提供的地点</w:t>
            </w:r>
          </w:p>
        </w:tc>
        <w:tc>
          <w:tcPr>
            <w:tcW w:type="dxa" w:w="4153"/>
          </w:tcPr>
          <w:p>
            <w:pPr>
              <w:pStyle w:val="null3"/>
            </w:pPr>
            <w:r>
              <w:rPr/>
              <w:t>佛山市南海区西樵镇。</w:t>
            </w:r>
          </w:p>
        </w:tc>
      </w:tr>
      <w:tr>
        <w:tc>
          <w:tcPr>
            <w:tcW w:type="dxa" w:w="4153"/>
          </w:tcPr>
          <w:p>
            <w:pPr>
              <w:pStyle w:val="null3"/>
            </w:pPr>
            <w:r>
              <w:rPr/>
              <w:t>付款方式</w:t>
            </w:r>
          </w:p>
        </w:tc>
        <w:tc>
          <w:tcPr>
            <w:tcW w:type="dxa" w:w="4153"/>
          </w:tcPr>
          <w:p>
            <w:pPr>
              <w:pStyle w:val="null3"/>
            </w:pPr>
            <w:r>
              <w:rPr/>
              <w:t>1期：支付比例30%,承包人与发包人签订施工合同，在项目专项债资金到位且发出开工令进场施工后，支付合同价的30%</w:t>
            </w:r>
          </w:p>
          <w:p>
            <w:pPr>
              <w:pStyle w:val="null3"/>
            </w:pPr>
            <w:r>
              <w:rPr/>
              <w:t>2期：支付比例50%,每月月底前支付至当月经监理人与采购人共同确认实际完成工程量折算成工程款的100%；（若折算成工程款金额少于合同价30%的采购人不予以支付；工程款高于合同价80%的，采购人只支付至合同价的80%）；工程竣工验收后，支付至合同价的80%</w:t>
            </w:r>
          </w:p>
          <w:p>
            <w:pPr>
              <w:pStyle w:val="null3"/>
            </w:pPr>
            <w:r>
              <w:rPr/>
              <w:t>3期：支付比例17%,工程竣工验收合格且完成结算审核手续后付至工程结算总造价（财政性资金项目需审核）的97%</w:t>
            </w:r>
          </w:p>
          <w:p>
            <w:pPr>
              <w:pStyle w:val="null3"/>
            </w:pPr>
            <w:r>
              <w:rPr/>
              <w:t>4期：支付比例3%,余下结算总造价的3%，待缺陷责任期(即交付之日)终止后 20天内一次性付清（无息）。因质量问题而引发的费用，由采购人直接在剩下的3%结算总价金额中扣减，并向成交供应商出具扣减剩余额的单据，不足部分由成交供应商继续赔偿。 缺陷责任期：1年。 其他说明：1.工程款应专款专用，一旦发包人发现工程款被挪作他用，发包人有权采取适当的措施来保证其专款专用。 2.承包人如为非佛山市内企业的，承包人应严格按税收政策规定，向工程所在地税务机关申报预缴增值税等各项税款，在收取工程款时，承包人需向发包人提供工程所在地税款缴纳凭证及发票，有效发票必须遵循属地管理的原则，否则发包人有权拒绝支付工程款。 3.本工程的建设资金为财政资金，工程款支付时间和手续须按照财政办公室划拨后办理，承包人须综合考虑支付所需的时间和审批流程，期间不计息。</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1期：执行国家、省或行业现行的工程建设质量验收标准及规范，须达到合格验收质量等级标准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1）履约担保形式：可采用银行转账、银行保函或专业担保公司保函。（若在银行保函有效期满后工程尚未完工，承包人须办理续保手续。）。（2）履约担保递交时间：签订施工合同后15日内，承包人必须把履约担保汇入发包人指定的银行账户，否则按中标人自动放弃中标资格处理。如采用银行保函或专业担保公司保函形式，以发包人需要为准。 （3）担保期限及履约担保的退回：自双方签订合同生效之日起至竣工验收合格之日。履约担保于发包人签发工程竣工验收报告后可向发包人申请办理退还（不计息）。</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承包方式，综合单价包干。工程综合单价包干，项目措施费和其他项目措施费总价包干，工程量按实结算。按照工程量清单、图纸内容，包工、包料、包机械、包工期、包质量、包安全生产、包文明施工、包劳保、包验收、包保修、包竣工验收合格（含资料汇总、整理）等。 2、工程质量要求：执行国家、省或行业现行的工程建设质量验收标准及规范，须达到合格标准，承诺达到合格（或以上）标准。 3、安全文明施工要求：符合国家、省、市安全生产、文明施工管理相关规定，承诺达到合格（或以上）标准。 4、分包：本项目不允许分包。 5、工程量清单：因电子采购文件格式固化的原因，供应商需根据磋商公告上传的工程量清单，用工程量清单计价办法，自行编制并提供完整的报价文件，并附在响应文件中。 6、为保障工程顺利开展，投标人应具有同类型市政类项目实施经验，且具有质量管理体系认证、环境管理体系认证、职业健康安全管理体系认证、工程施工安全标准化体系认证证书、建筑工程绿色施工评价体系认证证书。拟投入项目各专业人员（包括但不限于：市政专业负责人、安全专业负责人、造价专业负责人及施工负责人等）应具有相对应的资格证或职称证等。 7、投标时提供施工进度计划；安全、文明施工、环保措施管理；机械设备、劳动力投入计划；风险管理、合同管理、文档资料管理的方法和措施情况等内容。</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磋商报价要求</w:t>
            </w:r>
          </w:p>
        </w:tc>
        <w:tc>
          <w:tcPr>
            <w:tcW w:type="dxa" w:w="2076"/>
          </w:tcPr>
          <w:p>
            <w:pPr>
              <w:pStyle w:val="null3"/>
              <w:jc w:val="left"/>
            </w:pPr>
            <w:r>
              <w:rPr/>
              <w:t>（1）本项目最高限价为：1186575.94 元，其中包括绿色施工安全防护措施费：49940.41元，建筑施工安全生产责任险：3000.00元。 注： 本项目的各单位工程的绿色施工安全防护措施费及建筑施工安全生产责任险为不可竞争费，供应商在报价中必须包含且不得更改该金额，否则视为无效响应。各供应商的报价不得低于其成本价或高于投标最高限价，否则投标无效。 各单位工程的绿色施工安全防护措施费详见第二章采购需求的报价填报注意事项。 （2）报价要求:①如最后报价较首次报价有优惠的。其余各工程量清单项目的单价取首次报价时的单价乘以相应的优惠系数为准。优惠系数=(最后报价-不可竞争费)÷(首次报价-不可竞争费)最终项目单价=首次报价时的项目单价×优惠系数。(说明：调整后的单价和总价均保留2位小数，调整后已标价工程量清单计算总额与最后报价一致，每项单价的调整比例忽略千分位后的细微差值)。 ②报价应包括人工、材料、机具、管理费、利润、完成主体工程所需的所有措施费和其他项目费、增值税销项税额、运输费、装卸费、运输保险费、安装费、技术服 务费（含联络费、保修费）、不可预见费等完成本采购内容所需的一切费用； ③供应商按磋商文件的要求进行完整的报价，不得有缺漏项。响应供应商漏报的单价或每单价报价中漏报、少报的费用，视为此项费用已隐含在磋商报价中，成交供应商不得再向采购人收取任何费用。 ④供应商应充分考虑施工期间各类材料、人工成本等的市场价格变化和可能的国家政策性调整，确定风险 系数，对工程施工图纸及工程量清单所包含的所有内容及本磋商文件涉及到的范围进行总承包报价。 ⑤供应商的报价应包括单价和总价，总价是对应于采购人本次采购的所有内容所计算的总价为合同总价；其填报的明细单价则应是供应商对本采购项目所包含的具体工程进行详细列示的计算单价。</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项目负责人</w:t>
            </w:r>
          </w:p>
        </w:tc>
        <w:tc>
          <w:tcPr>
            <w:tcW w:type="dxa" w:w="2076"/>
          </w:tcPr>
          <w:p>
            <w:pPr>
              <w:pStyle w:val="null3"/>
              <w:jc w:val="left"/>
            </w:pPr>
            <w:r>
              <w:rPr/>
              <w:t>对供应商拟派项目负责人的要求 1.供应商须委派一名项目负责人对本项目自开工准备至竣工验收，实施全面的施工组织管理。 2.对拟派项目负责人的资格要求：1名，具备注册于供应商本单位的有效的市政公用工程专业二级（或以上级）注册建造师执业资格证书(一级建造师须按《住房和城乡建设部办公厅关于全面实行一级建造师电子注册证书的通知》要求提供一级建造师注册证书电子证照；二级建造师须按注册省份要求提供相关证件（包括电子证照）），并持有有效的《安全生产考核合格证（B证）》（投标人可提供所在省份相关建筑施工企业管理人员安全生产考核信息系统的证书查询信息网页打印件或电子证照打印件，省外进粤企业，拟派项目负责人须在“进粤企业和人员诚信信息登记平台”办理了登记手续，提供备案证明打印件）； 3.拟派项目负责人没有在其他在建项目中担任项目负责人，须提供有关项目负责人无在建项目任职的声明（格式自拟）。 4.需提供应商单位或其分支机构在投标截止日前6个月内（含投标截止时间当月）任意1个月为拟派项目负责人缴纳社保资金的有效社保证明材料原件的扫描件并加盖供应商公章。 5.拟派项目负责人如有参与其他工程投标的情况，必须在响应文件中说明。供应商应慎重考虑选派一名项目负责人参加多个工程项目的投标竞争，如投标项目负责人在两个及以上工程项目均中标的，只能按照不同工程项目成交通知书发出的时间先后，担任本企业最先中标项目的投标项目负责人。后确定该企业为中标人的工程项目的采购人将取消其成交资格。供应商隐瞒中标项目获取中标的，按弄虚作假骗取中标查处。</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设备链接要求</w:t>
            </w:r>
          </w:p>
        </w:tc>
        <w:tc>
          <w:tcPr>
            <w:tcW w:type="dxa" w:w="2076"/>
          </w:tcPr>
          <w:p>
            <w:pPr>
              <w:pStyle w:val="null3"/>
              <w:jc w:val="left"/>
            </w:pPr>
            <w:r>
              <w:rPr/>
              <w:t>1.成交供应商必须将视频抓拍系统接入南海区交警控制中心智能交通管理系统信号控制子系统，实现声音视频资源的无缝上传、共享与控制，所需费用己包含在响应报价中。 2.所有设备及软件不得预留任何后门、木马等恶意程序，否则采购人有权解除合同并追究其法律责任。</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工程缺陷、质量保修</w:t>
            </w:r>
          </w:p>
        </w:tc>
        <w:tc>
          <w:tcPr>
            <w:tcW w:type="dxa" w:w="2076"/>
          </w:tcPr>
          <w:p>
            <w:pPr>
              <w:pStyle w:val="null3"/>
              <w:jc w:val="left"/>
            </w:pPr>
            <w:r>
              <w:rPr/>
              <w:t>工程缺陷、质量保修工程的缺陷责任期为1年，缺陷责任期自工程通过竣工验收之日起计算。单位工程先于全部工程进行验收，单位工程缺陷责任期自单位工程验收合格之日起算。</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其他要求详见合同条款。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市政公用设施管理服务</w:t>
            </w:r>
          </w:p>
        </w:tc>
        <w:tc>
          <w:tcPr>
            <w:tcW w:type="dxa" w:w="933"/>
          </w:tcPr>
          <w:p>
            <w:pPr>
              <w:pStyle w:val="null3"/>
              <w:jc w:val="left"/>
            </w:pPr>
            <w:r>
              <w:rPr/>
              <w:t>致兴路接西江路口、大同桥路口安装交通灯及视频抓拍设施工程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1,233,810.75</w:t>
            </w:r>
          </w:p>
        </w:tc>
        <w:tc>
          <w:tcPr>
            <w:tcW w:type="dxa" w:w="933"/>
          </w:tcPr>
          <w:p>
            <w:pPr>
              <w:pStyle w:val="null3"/>
              <w:jc w:val="right"/>
            </w:pPr>
            <w:r>
              <w:rPr/>
              <w:t>1,233,810.75</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致兴路接西江路口、大同桥路口安装交通灯及视频抓拍设施工程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工程结算及调整方式（综合单价包干）： 1、本工程价款的结算和支付均以人民币为单位；本工程合同价款由发包人、承包人依据中标通知书中的中标价格在协议书内约定。本工程的投标报价采用综合清单单价的方式进行报价，承包人应充分考虑施工期间各类可调材的市场价格变化和可能的国家政策性调整，确定风险系数，对工程图纸及工程量清单包含的所有内容的施工进行综合清单单价报价。 2、在进行工程竣工结算时，以下情况均作为结算的依据： 1）工程量偏差事件 2）工程变更事件 3）费用索赔事件 4）现场签证事件 5）合同双方当事人约定的其他调整事件 3、发生上述2所述情况时，应按以下规定确定工程量： （1）本工程施工实际发生的项目，按发包人、承包人、监理单位三方书面确认的内容或工程量进行结算。未经签证确认的工程量仍按招标工程量清单的工程量进行结算。当工程因发包人原因引起的工程量的变更或增减时，变更或增减的工程量必须由发包人、承包人及监理单位三方书面确认； （2）承包人投标文件中有相关清单项目的工程量，结算方法如下： 注：结算系数=中标总价÷招标备案预算总价 增加工程部分，按招标备案的预算参考综合单价乘以结算系数进行结算； 减少工程部分，按招标备案的预算参考综合单价乘以结算系数进行结算； （3）承包人的投标文件中没有的增加清单项目，以确认的工程量套用相对应的专业工程清单计价办法及定额；材料价按施工当期的《佛山市工程造价信息》发布价计算，特殊材料按经发包人、承包人、监理（如有时）三方签证确认，最终以招标人或招标人委托的中介单位审核为准；按以上原则计算出该增加项目的款项后，乘以结算系数即为该增加工程的应付造价。 （4）规费、税金等的计费程序按行政建设行政主管部门有关文件规定，按以上原则计算出该增加项目的款项后，乘以结算系数即为该增加工程的应付造价。（注：相关取费项目参照备案预算相关费率计算）。 （5）如因设计变更或工程量增大导致发生的措施项目费用时，须经发包人、承包人、监理单位三方签证确认，按签证金额或工程量进行增减计算(增减工程计算原则按 3款要求)。不是因设计变更或工程量增大而导致发生的措施项目费用（或在投标报价时未对措施项目进行报价的），视为已包含在投标措施项目费用报价中，工程不予签证。 （6）工程结算时，若承包人的投标报价时的计费费率比建设行政主管部门有关文件规定的计费费率低的，按承包人的投标报价时的计费费率结算不得调整（包括增加或减少的工程量）。 （7）工程量清单项目的特征缺、漏或与实际不符，综合单价由发、承包双方协商确认后作为结算依据，最终以招标人或招标人委托的中介单位审核为准。 （8）在施工过程中由于签证项目、设计变更及非承包人原因导致的工程量增减而引起的工程价款调整的项目，承包人须及时将调整的原因、金额以书面形式通知发包人、监理单位，并得到发包人和现场监理工程师的书面确认和签证，并以此作为工程的结算依据之一。 （9）工程量清单中以“项 ”或“宗 ”进行报价的项目，在结算时，该部分费用不予调整。 （10）所有大型机械进退费为总报价，结算时不予调整。 （11）本工程结算最终以发包人或发包人委托有资质的中介单位审核后的金额为准。 （12）本项目对发包人提供的工程量清单中的错项、错算工程量等原因引起的工程量差异在正负 10%以内（含 10%）时（设计变更除外），视为已包含在项目承包价中，工程结算时仍按招标工程量清单中的工程量计算，不作改变。当施工实际发生的工程量对比招标工程量清单中的工程量增减超出 10％时，该项工程量按3款进行重新调整。调整后的工程量必须由发包人、承包人及监理单位三方书面确认，否则结算时仍按招标工程量清单中的工程量计算，不作改变。 4、本报价已包含完成招标文件所提供的工程量清单项目范围内所需的全部措施费用。总价措施项目清单与计价表中所提供的内容只供参考，投标人可根据本工程的具体情况，在总价措施项目清单与计价表中增加或减少内容并列项报价；在结算时，除发生较大工程变更、工程量清单缺项、工程量偏差、发包人及承包人根据实际情况约定另外增加签证的除外，该部分措施项目费不予调整。如果发生较大工程变更、工程量清单缺项、工程量偏差、发包人及承包人根据实际情况约定另外增加签证等原因引起施工方案改变并导致该部分措施费发生变化的，按照实际发生变化的措施项目调整相关费用，但事前必须将拟实施的方案或原因提交发包人确认，否则认为不引起措施项目费的调整或承包人放弃调整措施费的权利。 5、本工程的高温津贴费用包含在合同价内，结算时不再就此费用进行签证补偿。 6、工程量清单中土方工程的类别、运距、运输方式仅供参考，投标人应综合考虑，结算时不再对该项进行签证补偿。 7、本项目招标预算总价中已计算垂直运输费用，投标人在投标报价时必须结合施工工期及施工方案需使用的其它机械设备，如施工电梯、塔吊等的机械费用，投标人在投标报价中必须充分考虑该费用，发包人在结算时不再计入。 8、工程结算时，若因行政主管部门有关文件规定的计费费率有变化的，按相关规定进行调整。 9、政府采购合同履行中，采购人需追加与合同标的相同的工程的，采购人和成交供应商双方需控制签证或设计变更增加的额度，确保需追加金额的不得超过原合同采购金额的百分之十且结算价不超过采购预算金额（采购计划预算金额）。</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承包范围： 本项目施工设计图纸及工程量清单范围内的施工总承包，包括施工图纸及工程量清单范围内的施工准备阶段、施工阶段、交（竣）工验收及缺陷责任期阶段的全过程施工。具体以采购人提供的施工图纸、工程量清单及竞争性磋商文件相关资料为准。</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工程量清单： 详见磋商公告附件。</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图纸： 1.有关承包范围及质量要求的图纸及相关资料由采购人委托专业设计单位完成，并以电子文件形式提供。具体的图纸内容详见磋商公告附件。 2.采购人提供的与本项目相关的图纸及资料均构成竞争性磋商文件的组成部分。 3.供应商应对本工程的施工图纸充分了解，响应施工图纸的所有施工内容及要求，在合同履行期间除采购人要求变更外，不得要求采购人变更施工图纸。</w:t>
            </w:r>
          </w:p>
        </w:tc>
      </w:tr>
      <w:tr>
        <w:tc>
          <w:tcPr>
            <w:tcW w:type="dxa" w:w="2076"/>
          </w:tcPr>
          <w:p/>
        </w:tc>
        <w:tc>
          <w:tcPr>
            <w:tcW w:type="dxa" w:w="415"/>
          </w:tcPr>
          <w:p>
            <w:pPr>
              <w:pStyle w:val="null3"/>
            </w:pPr>
            <w:r>
              <w:rPr/>
              <w:t>5</w:t>
            </w:r>
          </w:p>
        </w:tc>
        <w:tc>
          <w:tcPr>
            <w:tcW w:type="dxa" w:w="5814"/>
          </w:tcPr>
          <w:p>
            <w:pPr>
              <w:pStyle w:val="null3"/>
            </w:pPr>
            <w:r>
              <w:rPr/>
              <w:t>其他要求 1.供应商须根据本项目提供施工方案（包括但不限于施工组织计划、项目进度控制措施、人员安排等内容），方案内容要求合理完善，施工组织计划清晰可行、项目进度控制措施合理、人员安排分工明确。 2.供应商须根据本项目提供施工安全文明措施（包括但不限于管理措施、规章制度、安全保护方法等内容），管理措施要求规范，规章制度合理、完善，安全保护方法清晰明确，措施（含风险管理）具体可行、实用性与可操作性强。 3.供应商须根据本项目提供工程质量保障措施（包括但不限于施工质量控制方案，对主要材料、工序、施工工艺、材料验收等的质量控制方法），方案内容要求详细合理，对主要材料、工序、施工工艺、材料验收等的质量控制方法要求明确合理可行、保障措施可靠。 4.供应商须根据本项目提供本项目的重点、难点分析方案，方案能熟悉、了解本项目的工作重点及难点，对重点、难点问题提出了建设性的意见，并提供具有针对性的解决措施，措施合理、可行。 5、供应商须根据本项目提供应急方案(包括项目执行过程中的突发事故的处理方案)，要求描述详细、合理可行性高。</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1.采购代理机构：本项目是指广东嘉燊咨询有限公司，负责整个采购活动的组织，依法负责编制和发布磋商文件，对磋商文件拥有最终的解释权，不以任何身份出任磋商小组成员。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佛山市南海区西樵镇城建和水务办公室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1家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代理服务费以采购预算作为采购代理服务费的计算基数，收费标准按采购代理委托协议的招标代理费收费标准中规定的“工程类”计费标准计算：其中100万（含）以下部分折率为100%，100-500万部分折率为90%，最终的代理服务费为上述计算之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1、本项目采用电子系统进行招投标（采购），请在投标（响应）前详细阅读供应商操作手册，手册获取网址https://gdgpo.czt.gd.gov.cn/help/transaction/download.html。投标供应商在使用过程中遇到涉及系统使用的问题，可通过020-88696588进行咨询或通过广东政府采购智慧云平台运维服务说明中提供的其他服务方式获取帮助。 2、供应商参加本项目响应，需要提前办理CA和电子签章，办理方式和注意事项详见供应商操作手册与CA办理指南，指南获取地址：https://gdgpo.czt.gd.gov.cn/help/problem/。 3、本竞争性磋商文件内要求的扫描件或复印件，可以是原件的扫描件，也可以是复印件的扫描件。扫描件性质上可视为复印件。 4、因本项目采用竞争性磋商方式采购，且通过远程电子开标，供应商需登录广东政府采购智慧云平台项目采购系统的等候大厅留意响应文件澄清、磋商、最后报价等环节信息，在规定时间内完成对应的响应并加盖电子印章（未按要求进行响应，由此造成的后果由供应商自行承担）应在规定时间内进行最后报价。最终报价是否需要响应供应商加盖电子印章以磋商时磋商小组系统设置为准。当专家发起磋商环节时，供应商需要进行响应，不在规定时间内进行响应的供应商将视为不响应，被视为退出磋商，作无效响应处理。（供应商系统中，若供应商未做应答，则时间截止后系统自动弹出提醒，并视供应商未应答响应。）如本竞争性磋商文件与此描述有不一致的，以此描述为准。 5、合同签订时间补充说明：按照佛山市政务服务数据管理局佛山市财政局关于进一步促进公平竞争优化政府采购营商环境的通知（佛政数函〔2021〕54号），采购人在中标（成交）通知书发出之日起原则上20日内与中标（成交）供应商签订政府采购合同。如因客观原因无法在20日内签订政府采购合同的，可延长不多于10日。 6、根据《佛山市南海区财政局关于印发&lt;佛山市南海区关于进一步深化政府采购改革的意见&gt;的通知》（南财采〔2020〕6号）的有关规定，采购代理机构将在佛山市公共资源交易中心南海分中心“ 交易信息”网页发布中标（成交）公告的同时一并公示成交供应商的响应文件内容，接受社会公众监督，供应商递交响应文件后视为作出以下承诺： （1）承诺同意采购人或其委托的代理机构将响应文件中以下信息予以公开，公开内容包括：营业执照、资质证书、项目业绩、检验检测报告、履约验收报告及评价、社保证明、设备发票、职称、各种证件（身份证除外）、货物的规格型号及配置参数等。以下响应文件信息不属于公开范围：法定代表人证明书、响应文件签署授权委托书、项目实施方案、售后服务方案。（2）承诺保证上述应公示的内容的真实性，且确认不涉及任何个人隐私、商业信息和其他不可公开的内容。 7、根据《佛山市政务服务数据管理局佛山市财政局关于进一步促进公平竞争优化政府采购营商环境的通知》（佛政数函[2021] 54号），参与政府采购的中小微企业可凭借成交通知书或政府采购合同，利用“省中小融”、“粤信融”、“中征应收账款融资服务平台”等平台向金融机构申请融资，获得无财产抵押贷款。</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广东嘉燊咨询有限公司</w:t>
      </w:r>
      <w:r>
        <w:rPr/>
        <w:t>代收。具体操作要求详见</w:t>
      </w:r>
      <w:r>
        <w:rPr/>
        <w:t>广东嘉燊咨询有限公司</w:t>
      </w:r>
      <w:r>
        <w:rPr/>
        <w:t>有关指引，递交事宜请自行咨询</w:t>
      </w:r>
      <w:r>
        <w:rPr/>
        <w:t>广东嘉燊咨询有限公司</w:t>
      </w:r>
      <w:r>
        <w:rPr/>
        <w:t>；请各供应商在响应文件递交截止时间前按须知前附表规定的金额递交至</w:t>
      </w:r>
      <w:r>
        <w:rPr/>
        <w:t>广东嘉燊咨询有限公司</w:t>
      </w:r>
      <w:r>
        <w:rPr/>
        <w:t>，到账情况以开启时</w:t>
      </w:r>
      <w:r>
        <w:rPr/>
        <w:t>广东嘉燊咨询有限公司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广东省公共资源交易平台（佛山市）（https://ygp.gdzwfw.gov.cn/ggzy-portal/#/440600/index）和佛山市公共资源交易中心南海分中心栏目（http://www.nanhai.gov.cn/fsnhq/bmdh/sydw/ggzyjyzx/jyxx/zfcg/index.html）。</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广东省公共资源交易平台（佛山市）（https://ygp.gdzwfw.gov.cn/ggzy-portal/#/440600/index）和佛山市公共资源交易中心南海分中心栏目（http://www.nanhai.gov.cn/fsnhq/bmdh/sydw/ggzyjyzx/jyxx/zfcg/index.html）。</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麦先生</w:t>
      </w:r>
    </w:p>
    <w:p>
      <w:pPr>
        <w:pStyle w:val="null3"/>
        <w:ind w:firstLine="480"/>
      </w:pPr>
      <w:r>
        <w:rPr/>
        <w:t>电话：</w:t>
      </w:r>
      <w:r>
        <w:rPr/>
        <w:t>0757-86223223</w:t>
      </w:r>
    </w:p>
    <w:p>
      <w:pPr>
        <w:pStyle w:val="null3"/>
        <w:ind w:firstLine="480"/>
      </w:pPr>
      <w:r>
        <w:rPr/>
        <w:t>传真：</w:t>
      </w:r>
      <w:r>
        <w:rPr/>
        <w:t>0757-86223223</w:t>
      </w:r>
    </w:p>
    <w:p>
      <w:pPr>
        <w:pStyle w:val="null3"/>
        <w:ind w:firstLine="480"/>
      </w:pPr>
      <w:r>
        <w:rPr/>
        <w:t>邮箱：</w:t>
      </w:r>
      <w:r>
        <w:rPr/>
        <w:t>gd_jszx@126.com</w:t>
      </w:r>
    </w:p>
    <w:p>
      <w:pPr>
        <w:pStyle w:val="null3"/>
        <w:ind w:firstLine="480"/>
      </w:pPr>
      <w:r>
        <w:rPr/>
        <w:t>地址：</w:t>
      </w:r>
      <w:r>
        <w:rPr/>
        <w:t>佛山市南海区桂城街道桂平中路65号鸿晖都市产业新城4幢313房之一</w:t>
      </w:r>
    </w:p>
    <w:p>
      <w:pPr>
        <w:pStyle w:val="null3"/>
        <w:ind w:firstLine="480"/>
      </w:pPr>
      <w:r>
        <w:rPr/>
        <w:t>邮编：</w:t>
      </w:r>
      <w:r>
        <w:rPr/>
        <w:t>528200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致兴路接西江路口、大同桥路口安装交通灯及视频抓拍设施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广东嘉燊咨询有限公司</w:t>
      </w:r>
      <w:r>
        <w:rPr/>
        <w:t>统一对外发布。</w:t>
      </w:r>
    </w:p>
    <w:p>
      <w:pPr>
        <w:pStyle w:val="null3"/>
        <w:ind w:firstLine="480"/>
      </w:pPr>
      <w:r>
        <w:rPr/>
        <w:t>（2）对</w:t>
      </w:r>
      <w:r>
        <w:rPr/>
        <w:t>广东嘉燊咨询有限公司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采购包1（致兴路接西江路口、大同桥路口安装交通灯及视频抓拍设施工程）：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采购包1（致兴路接西江路口、大同桥路口安装交通灯及视频抓拍设施工程）：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下列任一项证明材料：①2024年1月（含本月）至响应截止时间止任意一个月依法缴纳税收和社会保障资金的相关材料。如依法免税或不需要缴纳社会保障资金的，提供相应证明材料；②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财务会计制度情况，须提供下列任一项证明材料：①2024年1月（含本月）至响应截止时间止任意一个月的财务报表（资产负债表、利润表和现金流量表）扫描件；②基本开户银行出具2024年1月（含本月）至响应截止时间止任意一个月的资信证明，如资信证明不能体现基本开户账户的，应另附开户许可证。无开户许可证的，可提供由银行开具的《基本存款账户信息》（公户账户主档）或其他相关证明资料，以上文件均需加盖银行印章；③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重大违法记录，是指供应商因违法经营受到刑事处罚或者责令停产停业、吊销许可证或者执照、较大数额罚款等行政处罚。（对于“较大数额罚款”，根据《财政部关于&lt;中华人民共和国政府采购法实施条例&gt;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企业资质</w:t>
            </w:r>
          </w:p>
        </w:tc>
        <w:tc>
          <w:tcPr>
            <w:tcW w:type="dxa" w:w="4238"/>
          </w:tcPr>
          <w:p>
            <w:pPr>
              <w:pStyle w:val="null3"/>
            </w:pPr>
            <w:r>
              <w:rPr/>
              <w:t>供应商具有有效的市政公用工程施工总承包三级或以上资质（提供相关资质证书扫描件）。 【注：（1）供应商的资质证书有效期符合《住房和城乡建设部办公厅关于建设工程企业资质延续有关事项的通知》（建办市函〔2020〕334号）、《住房和城乡建设部办公厅关于建设工程企业资质统一延续有关事项的通知》（建办市函〔2021〕510号）、《广东省住房和城乡建设厅关于建设工程企业资质有效期延期的通知》（粤建许函〔2021〕849号）、住房和城乡建设部办公厅关于建设工程企业资质有关事宜的通知（建办市函〔2022〕361号）及广东省住房和城乡建设厅关于建设工程企业资质有关事宜（粤建许函〔2022〕846号）的通知文件规定的，该资质证书有效。 （2）供应商的资质证书符合《住房和城乡建设部办公厅关于做好建筑业“证照分离”改革衔接有关工作的通知》（建办市〔2021〕30号）文件规定的，该资质证书有效。】</w:t>
            </w:r>
          </w:p>
        </w:tc>
      </w:tr>
      <w:tr>
        <w:tc>
          <w:tcPr>
            <w:tcW w:type="dxa" w:w="890"/>
          </w:tcPr>
          <w:p>
            <w:pPr>
              <w:pStyle w:val="null3"/>
            </w:pPr>
            <w:r>
              <w:rPr/>
              <w:t>9</w:t>
            </w:r>
          </w:p>
        </w:tc>
        <w:tc>
          <w:tcPr>
            <w:tcW w:type="dxa" w:w="3178"/>
          </w:tcPr>
          <w:p>
            <w:pPr>
              <w:pStyle w:val="null3"/>
            </w:pPr>
            <w:r>
              <w:rPr/>
              <w:t>安全生产许可证</w:t>
            </w:r>
          </w:p>
        </w:tc>
        <w:tc>
          <w:tcPr>
            <w:tcW w:type="dxa" w:w="4238"/>
          </w:tcPr>
          <w:p>
            <w:pPr>
              <w:pStyle w:val="null3"/>
            </w:pPr>
            <w:r>
              <w:rPr/>
              <w:t>供应商须持有有效的《安全生产许可证》（提供证书扫描件）。</w:t>
            </w:r>
          </w:p>
        </w:tc>
      </w:tr>
      <w:tr>
        <w:tc>
          <w:tcPr>
            <w:tcW w:type="dxa" w:w="890"/>
          </w:tcPr>
          <w:p>
            <w:pPr>
              <w:pStyle w:val="null3"/>
            </w:pPr>
            <w:r>
              <w:rPr/>
              <w:t>10</w:t>
            </w:r>
          </w:p>
        </w:tc>
        <w:tc>
          <w:tcPr>
            <w:tcW w:type="dxa" w:w="3178"/>
          </w:tcPr>
          <w:p>
            <w:pPr>
              <w:pStyle w:val="null3"/>
            </w:pPr>
            <w:r>
              <w:rPr/>
              <w:t>本项目不接受联合体参与</w:t>
            </w:r>
          </w:p>
        </w:tc>
        <w:tc>
          <w:tcPr>
            <w:tcW w:type="dxa" w:w="4238"/>
          </w:tcPr>
          <w:p>
            <w:pPr>
              <w:pStyle w:val="null3"/>
            </w:pPr>
            <w:r>
              <w:rPr/>
              <w:t>本项目不接受联合体参与。</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属于整体专门面向中小企业采购，监狱企业、残疾人福利性单位视同小型、微型企业。（1）中小企业评审及《中小企业声明函》填写要求①本项目为工程类项目，供应商须根据本项目采购类别选择对应的《中小企业声明函》填写。②根据中小企业划分标准，本项目所属行业为建筑业。③供应商提交的《中小企业声明函》应按要求完整填报所有信息。（2）监狱企业评审要求：提供由省级以上监狱管理局、戒毒管理局（含新疆生产建设兵团）出具的属于监狱企业的证明文件。（3）残疾人福利性单位评审要求：提供《残疾人福利性单位声明函》。（4）成交供应商为小微企业的，不得将合同分包给大中型企业，成交供应商为中型企业的，不得将合同分包给大型企业。</w:t>
            </w:r>
          </w:p>
        </w:tc>
      </w:tr>
    </w:tbl>
    <w:p>
      <w:pPr>
        <w:pStyle w:val="null3"/>
        <w:ind w:firstLine="480"/>
      </w:pPr>
      <w:r>
        <w:rPr/>
        <w:t>表二符合性审查表：</w:t>
      </w:r>
    </w:p>
    <w:p>
      <w:pPr>
        <w:pStyle w:val="null3"/>
      </w:pPr>
      <w:r>
        <w:rPr/>
        <w:t>采购包1（致兴路接西江路口、大同桥路口安装交通灯及视频抓拍设施工程）：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投标报价要求</w:t>
            </w:r>
          </w:p>
        </w:tc>
        <w:tc>
          <w:tcPr>
            <w:tcW w:type="dxa" w:w="4238"/>
          </w:tcPr>
          <w:p>
            <w:pPr>
              <w:pStyle w:val="null3"/>
            </w:pPr>
            <w:r>
              <w:rPr/>
              <w:t>响应本项目报价要求，具体详见磋商文件第二章 采购需求的其他商务要求“磋商报价要求”</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响应承诺函已提交并符合竞争性磋商文件要求</w:t>
            </w:r>
          </w:p>
        </w:tc>
      </w:tr>
      <w:tr>
        <w:tc>
          <w:tcPr>
            <w:tcW w:type="dxa" w:w="890"/>
          </w:tcPr>
          <w:p>
            <w:pPr>
              <w:pStyle w:val="null3"/>
            </w:pPr>
            <w:r>
              <w:rPr/>
              <w:t>3</w:t>
            </w:r>
          </w:p>
        </w:tc>
        <w:tc>
          <w:tcPr>
            <w:tcW w:type="dxa" w:w="3178"/>
          </w:tcPr>
          <w:p>
            <w:pPr>
              <w:pStyle w:val="null3"/>
            </w:pPr>
            <w:r>
              <w:rPr/>
              <w:t>签字或盖章</w:t>
            </w:r>
          </w:p>
        </w:tc>
        <w:tc>
          <w:tcPr>
            <w:tcW w:type="dxa" w:w="4238"/>
          </w:tcPr>
          <w:p>
            <w:pPr>
              <w:pStyle w:val="null3"/>
            </w:pPr>
            <w:r>
              <w:rPr/>
              <w:t>按照磋商文件规定要求签署、盖章且响应文件有法定代表人签字或盖章（或签字人有法定代表人有效授权书）</w:t>
            </w:r>
          </w:p>
        </w:tc>
      </w:tr>
      <w:tr>
        <w:tc>
          <w:tcPr>
            <w:tcW w:type="dxa" w:w="890"/>
          </w:tcPr>
          <w:p>
            <w:pPr>
              <w:pStyle w:val="null3"/>
            </w:pPr>
            <w:r>
              <w:rPr/>
              <w:t>4</w:t>
            </w:r>
          </w:p>
        </w:tc>
        <w:tc>
          <w:tcPr>
            <w:tcW w:type="dxa" w:w="3178"/>
          </w:tcPr>
          <w:p>
            <w:pPr>
              <w:pStyle w:val="null3"/>
            </w:pPr>
            <w:r>
              <w:rPr/>
              <w:t>带★条款的响应</w:t>
            </w:r>
          </w:p>
        </w:tc>
        <w:tc>
          <w:tcPr>
            <w:tcW w:type="dxa" w:w="4238"/>
          </w:tcPr>
          <w:p>
            <w:pPr>
              <w:pStyle w:val="null3"/>
            </w:pPr>
            <w:r>
              <w:rPr/>
              <w:t>响应文件满足磋商文件中标注★号条款</w:t>
            </w:r>
          </w:p>
        </w:tc>
      </w:tr>
      <w:tr>
        <w:tc>
          <w:tcPr>
            <w:tcW w:type="dxa" w:w="890"/>
          </w:tcPr>
          <w:p>
            <w:pPr>
              <w:pStyle w:val="null3"/>
            </w:pPr>
            <w:r>
              <w:rPr/>
              <w:t>5</w:t>
            </w:r>
          </w:p>
        </w:tc>
        <w:tc>
          <w:tcPr>
            <w:tcW w:type="dxa" w:w="3178"/>
          </w:tcPr>
          <w:p>
            <w:pPr>
              <w:pStyle w:val="null3"/>
            </w:pPr>
            <w:r>
              <w:rPr/>
              <w:t>法规其他要求</w:t>
            </w:r>
          </w:p>
        </w:tc>
        <w:tc>
          <w:tcPr>
            <w:tcW w:type="dxa" w:w="4238"/>
          </w:tcPr>
          <w:p>
            <w:pPr>
              <w:pStyle w:val="null3"/>
            </w:pPr>
            <w:r>
              <w:rPr/>
              <w:t>没有出现磋商文件规定的其他无效标情况</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采购包1(致兴路接西江路口、大同桥路口安装交通灯及视频抓拍设施工程):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技术部分40.0分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施工进度计划 (10.0分)</w:t>
            </w:r>
          </w:p>
        </w:tc>
        <w:tc>
          <w:tcPr>
            <w:tcW w:type="dxa" w:w="5076"/>
          </w:tcPr>
          <w:p>
            <w:pPr>
              <w:pStyle w:val="null3"/>
              <w:jc w:val="left"/>
            </w:pPr>
            <w:r>
              <w:rPr/>
              <w:t>根据供应商针对本项目制定的施工进度计划进行评审： 1、优：供应商对本项目制定的施工进度计划描述清晰、有序、可行性高的，得10分； 2、良：供应商对本项目制定的施工进度计划描述较为清晰、有序、可行的，得7分； 3、一般：供应商对本项目的施工进度计划描述内容简单，欠全面的，得4分； 4、差：供应商对本项目的施工进度计划描述欠熟悉、有错漏的，得1分。 注：未提供或提供的内容与本项目无关的不得分。</w:t>
            </w:r>
          </w:p>
        </w:tc>
      </w:tr>
      <w:tr>
        <w:tc>
          <w:tcPr>
            <w:tcW w:type="dxa" w:w="922"/>
            <w:gridSpan w:val="2"/>
            <w:vMerge/>
          </w:tcPr>
          <w:p/>
        </w:tc>
        <w:tc>
          <w:tcPr>
            <w:tcW w:type="dxa" w:w="2307"/>
          </w:tcPr>
          <w:p>
            <w:pPr>
              <w:pStyle w:val="null3"/>
              <w:jc w:val="left"/>
            </w:pPr>
            <w:r>
              <w:rPr/>
              <w:t>安全、文明施工、环保措施管理 (10.0分)</w:t>
            </w:r>
          </w:p>
        </w:tc>
        <w:tc>
          <w:tcPr>
            <w:tcW w:type="dxa" w:w="5076"/>
          </w:tcPr>
          <w:p>
            <w:pPr>
              <w:pStyle w:val="null3"/>
              <w:jc w:val="left"/>
            </w:pPr>
            <w:r>
              <w:rPr/>
              <w:t>根据供应商所提供的安全、文明施工、环保措施进行综合评审： 1、优：供应商针对本项目实际情况，提供的安全、文明施工、环保措施先进、具体、完整、可行的，得10分； 2、良：供应商针对本项目实际情况，提供的安全、文明施工、环保措施基本完整，较为可行的，得7分； 3、一般：供应商针对本项目实际情况，提供的安全、文明施工、环保措施较为简单、欠全面的，得4分； 4、差：供应商针对本项目实际情况，提供的安全、文明施工、环保措施欠熟悉、有错漏的，得1分。 注：未提供或提供的内容与本项目无关的不得分。</w:t>
            </w:r>
          </w:p>
        </w:tc>
      </w:tr>
      <w:tr>
        <w:tc>
          <w:tcPr>
            <w:tcW w:type="dxa" w:w="922"/>
            <w:gridSpan w:val="2"/>
            <w:vMerge/>
          </w:tcPr>
          <w:p/>
        </w:tc>
        <w:tc>
          <w:tcPr>
            <w:tcW w:type="dxa" w:w="2307"/>
          </w:tcPr>
          <w:p>
            <w:pPr>
              <w:pStyle w:val="null3"/>
              <w:jc w:val="left"/>
            </w:pPr>
            <w:r>
              <w:rPr/>
              <w:t>机械设备、劳动力投入计划 (10.0分)</w:t>
            </w:r>
          </w:p>
        </w:tc>
        <w:tc>
          <w:tcPr>
            <w:tcW w:type="dxa" w:w="5076"/>
          </w:tcPr>
          <w:p>
            <w:pPr>
              <w:pStyle w:val="null3"/>
              <w:jc w:val="left"/>
            </w:pPr>
            <w:r>
              <w:rPr/>
              <w:t>根据供应商所提供的机械设备、劳动力投入计划进行综合评审： 1、供应商针对本项目的投入计划与进度计划呼应，满足施工需要，调配投入计划合理、准确的，得10分； 2、供应商针对本项目的投入计划与进度计划呼应，较为满足施工需要，调配投入计划合理的，得7分； 3、供应商针对本项目的投入计划与进度计划简单、欠全面，未能满足施工需要的，得4分； 4、供应商针对本项目的投入计划与进度计划欠熟悉、不全面的，得1分。 注：未提供或提供的内容与本项目无关的不得分。</w:t>
            </w:r>
          </w:p>
        </w:tc>
      </w:tr>
      <w:tr>
        <w:tc>
          <w:tcPr>
            <w:tcW w:type="dxa" w:w="922"/>
            <w:gridSpan w:val="2"/>
            <w:vMerge/>
          </w:tcPr>
          <w:p/>
        </w:tc>
        <w:tc>
          <w:tcPr>
            <w:tcW w:type="dxa" w:w="2307"/>
          </w:tcPr>
          <w:p>
            <w:pPr>
              <w:pStyle w:val="null3"/>
              <w:jc w:val="left"/>
            </w:pPr>
            <w:r>
              <w:rPr/>
              <w:t>风险管理、合同管理、文档资料管理的方法和措施情况 (10.0分)</w:t>
            </w:r>
          </w:p>
        </w:tc>
        <w:tc>
          <w:tcPr>
            <w:tcW w:type="dxa" w:w="5076"/>
          </w:tcPr>
          <w:p>
            <w:pPr>
              <w:pStyle w:val="null3"/>
              <w:jc w:val="left"/>
            </w:pPr>
            <w:r>
              <w:rPr/>
              <w:t>根据供应商对项目风险管理、合同管理、文档资料管理的方法和措施情况： 1、优：针对风险管理、合同管理、文档资料管理提出详细、合理、可操作性强的实施方法和措施的可得10分； 2、良：针对风险管理、合同管理、文档资料管理提出较为详细、较合理、可操作性较强的实施方法和措施的可得7分； 3、一般：针对风险管理、合同管理、文档资料管理提出的实施方法和措施内容简单、欠全面的可得4分； 4、差：针对风险管理、合同管理、文档资料管理提出的实施方法和措施描述欠熟悉、不准确的可得1分。 注：未提供或提供的内容与本项目无关的不得分。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企业管理体系认证 (15.0分)</w:t>
            </w:r>
          </w:p>
        </w:tc>
        <w:tc>
          <w:tcPr>
            <w:tcW w:type="dxa" w:w="5076"/>
          </w:tcPr>
          <w:p>
            <w:pPr>
              <w:pStyle w:val="null3"/>
              <w:jc w:val="left"/>
            </w:pPr>
            <w:r>
              <w:rPr/>
              <w:t>提供有效期内的： ①质量管理体系认证 ②环境管理体系认证 ③职业健康安全管理体系认证④工程施工安全标准化体系认证证书⑤建筑工程绿色施工评价体系认证证书；每提供一个企业认证证书的得3分，最高得15分。 注：本项最高得15分，须同时提供相关证书复印件和在中国国家认证认可监督管理委员会官网（http://www.c nca.gov.cn/）上查证到显示“有效”状态的网页截图扫描件并加盖公章，未提供或提供不全不得分。</w:t>
            </w:r>
          </w:p>
        </w:tc>
      </w:tr>
      <w:tr>
        <w:tc>
          <w:tcPr>
            <w:tcW w:type="dxa" w:w="922"/>
            <w:gridSpan w:val="2"/>
            <w:vMerge/>
          </w:tcPr>
          <w:p/>
        </w:tc>
        <w:tc>
          <w:tcPr>
            <w:tcW w:type="dxa" w:w="2307"/>
          </w:tcPr>
          <w:p>
            <w:pPr>
              <w:pStyle w:val="null3"/>
              <w:jc w:val="left"/>
            </w:pPr>
            <w:r>
              <w:rPr/>
              <w:t>项目获奖 (6.0分)</w:t>
            </w:r>
          </w:p>
        </w:tc>
        <w:tc>
          <w:tcPr>
            <w:tcW w:type="dxa" w:w="5076"/>
          </w:tcPr>
          <w:p>
            <w:pPr>
              <w:pStyle w:val="null3"/>
              <w:jc w:val="left"/>
            </w:pPr>
            <w:r>
              <w:rPr/>
              <w:t>供应商自本项目递交磋商响应文件截止之日起往前顺推三年（以获奖证书（文件）上的颁发时间为准）承建或参建的市政类项目获得奖项情况： 1、省级（或以上）奖项的，每项得6分； 2、市级奖项的，每项得3分，最高得6分； 注： ①本项累计最高得6分。同一项目获得多个奖项的，仅按最高奖项计分一次；提供多个项目获奖的，仅计4项单项级别最高的有效获奖。 ②须提供国家、省、市人民政府或行业行政主管部门或经民政部门批准成立的相关行业协会颁发的获奖证书（文件）复印件加盖供应商公章。如提供相关行业协会颁发的，则须同时提供该行业协会在“中国社会组织政务服务平台”的登记信息查询结果网页（或截图）打印件并加盖供应商公章。不提供不得分。</w:t>
            </w:r>
          </w:p>
        </w:tc>
      </w:tr>
      <w:tr>
        <w:tc>
          <w:tcPr>
            <w:tcW w:type="dxa" w:w="922"/>
            <w:gridSpan w:val="2"/>
            <w:vMerge/>
          </w:tcPr>
          <w:p/>
        </w:tc>
        <w:tc>
          <w:tcPr>
            <w:tcW w:type="dxa" w:w="2307"/>
          </w:tcPr>
          <w:p>
            <w:pPr>
              <w:pStyle w:val="null3"/>
              <w:jc w:val="left"/>
            </w:pPr>
            <w:r>
              <w:rPr/>
              <w:t>同类项目业绩 (9.0分)</w:t>
            </w:r>
          </w:p>
        </w:tc>
        <w:tc>
          <w:tcPr>
            <w:tcW w:type="dxa" w:w="5076"/>
          </w:tcPr>
          <w:p>
            <w:pPr>
              <w:pStyle w:val="null3"/>
              <w:jc w:val="left"/>
            </w:pPr>
            <w:r>
              <w:rPr/>
              <w:t>供应商近三年(自本项目竞争性磋商公告发布之日起往前顺推，以竣工验收时间为准)内，完成过市政类工程业绩的，每提供一项得4.5分，最高得9分。 注：本项最高得9分，须提供中标（成交）通知书、合同协议书关键页扫描件及有效的竣工验收证明材料；如前述证明材料不能清晰反映有关特征和必要信息的，还需提供该项目的业主证明材料并须附有业主方的联系人及联系电话。</w:t>
            </w:r>
          </w:p>
        </w:tc>
      </w:tr>
      <w:tr>
        <w:tc>
          <w:tcPr>
            <w:tcW w:type="dxa" w:w="922"/>
            <w:gridSpan w:val="2"/>
            <w:vMerge/>
          </w:tcPr>
          <w:p/>
        </w:tc>
        <w:tc>
          <w:tcPr>
            <w:tcW w:type="dxa" w:w="2307"/>
          </w:tcPr>
          <w:p>
            <w:pPr>
              <w:pStyle w:val="null3"/>
              <w:jc w:val="left"/>
            </w:pPr>
            <w:r>
              <w:rPr/>
              <w:t>企业获得表彰情况 (6.0分)</w:t>
            </w:r>
          </w:p>
        </w:tc>
        <w:tc>
          <w:tcPr>
            <w:tcW w:type="dxa" w:w="5076"/>
          </w:tcPr>
          <w:p>
            <w:pPr>
              <w:pStyle w:val="null3"/>
              <w:jc w:val="left"/>
            </w:pPr>
            <w:r>
              <w:rPr/>
              <w:t>供应商自本项目递交磋商响应文件截止之日起往前顺推三年，以证书（文件）颁发时间为准）获得过人民政府或行政主管部门或经民政部门批准成立的工程建设行业相关协会颁发的质量安全管理类优秀企业表彰或荣誉或奖项证书（文件）的： 1、曾获得过省级(或自治区、直辖市) 或以上奖项的，得6分； 2、曾获得过市级（不含直辖市）奖项的，每个得3分，最高得6分。 注：1.本项最高得6分，表彰应当依据国家、省、市级的人民政府或者行业主管部门或者经民政部门批准成立的相关行业协会（学会）颁发的获奖证书或获奖正式文件确认。 2.若为行业协会颁发的还须提供该行业协会在“中国社会组织政务服务平台”的登记信息查询结果网页截图。 3.若同一年度获得同一类别企业表彰的，按最高级别计分一次。</w:t>
            </w:r>
          </w:p>
        </w:tc>
      </w:tr>
      <w:tr>
        <w:tc>
          <w:tcPr>
            <w:tcW w:type="dxa" w:w="922"/>
            <w:gridSpan w:val="2"/>
            <w:vMerge/>
          </w:tcPr>
          <w:p/>
        </w:tc>
        <w:tc>
          <w:tcPr>
            <w:tcW w:type="dxa" w:w="2307"/>
          </w:tcPr>
          <w:p>
            <w:pPr>
              <w:pStyle w:val="null3"/>
              <w:jc w:val="left"/>
            </w:pPr>
            <w:r>
              <w:rPr/>
              <w:t>项目人员配备情况 (14.0分)</w:t>
            </w:r>
          </w:p>
        </w:tc>
        <w:tc>
          <w:tcPr>
            <w:tcW w:type="dxa" w:w="5076"/>
          </w:tcPr>
          <w:p>
            <w:pPr>
              <w:pStyle w:val="null3"/>
              <w:jc w:val="left"/>
            </w:pPr>
            <w:r>
              <w:rPr/>
              <w:t>供应商投入本项目管理班子配备(项目负责人除外): 1.技术负责人（1人）： ①具有特种作业操作证和市政工程相关专业中级（或以上）职称的得3分； 本小项最高得3分。 2.市政专业负责人（1人）：具有市政工程相关专业中级工程师职称的，得1分；市政工程相关专业高级（或以上）工程师职称的，得2分；本小项最高得2分。 3.造价专业负责人（1 人）：①具有注册于供应商本单位的一级注册造价师执业证书（或原注册造价师证书）的，得1分； ②在具备①的基础上，同时具有工程造价相关专业中级职称的，加1分；同时具有工程造价相关专业高级（或以上）职称的，加2分。 本小项最高得3分。 4.安全负责人（1 人）：①具有安全相关专业中级职称的得 1 分，具有高级（或以上）职称的得 2 分；②在具备①的基础上，同时具有中级注册安全工程师证书和具备《安全生产考核合格证(C 证)》或《安全生产考核合格证【综合类（C3）】证书得4分。本小项最高得6分。 注：本项最高得14分；①供应商拟派上述人员均不得互相兼任，须提供上述拟派人员相关证书(包括身份证)证明材料复印件并加盖供应商公章。职称证应符合《职称评审管理暂行规定》要求。②上述人员需提供供应商近期(自本磋商公告发出之日起往前顺推6个月任意一个月）为以上人员缴纳社保资金的有效的社保证明材料。有效的社保证明材料是指供应商(或其分支机构)所属当地社保管理部门出具的证明扫描件并加盖供应商公章。未提供社保证明材料的不予计分。③各相关专业以职称证载明的专业为准(若职称证上未注明专业，以学历证或该职称证书主管部门盖章的登记备案材料注明的专业类别为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w:t>
      </w:r>
      <w:r>
        <w:rPr>
          <w:sz w:val="32"/>
          <w:b/>
        </w:rPr>
        <w:t>GF</w:t>
      </w:r>
      <w:r>
        <w:rPr>
          <w:sz w:val="32"/>
          <w:b/>
        </w:rPr>
        <w:t>—</w:t>
      </w:r>
      <w:r>
        <w:rPr>
          <w:sz w:val="32"/>
          <w:b/>
        </w:rPr>
        <w:t>2017</w:t>
      </w:r>
      <w:r>
        <w:rPr>
          <w:sz w:val="32"/>
          <w:b/>
        </w:rPr>
        <w:t>—</w:t>
      </w:r>
      <w:r>
        <w:rPr>
          <w:sz w:val="32"/>
          <w:b/>
        </w:rPr>
        <w:t>0201</w:t>
      </w:r>
      <w:r>
        <w:rPr>
          <w:sz w:val="32"/>
          <w:b/>
        </w:rPr>
        <w:t>）</w:t>
      </w:r>
    </w:p>
    <w:p>
      <w:pPr>
        <w:pStyle w:val="null3"/>
        <w:jc w:val="center"/>
      </w:pPr>
      <w:r>
        <w:rPr>
          <w:sz w:val="72"/>
        </w:rPr>
        <w:t>建设工程施工合同</w:t>
      </w:r>
    </w:p>
    <w:p>
      <w:pPr>
        <w:pStyle w:val="null3"/>
        <w:jc w:val="center"/>
      </w:pPr>
      <w:r>
        <w:rPr>
          <w:sz w:val="32"/>
        </w:rPr>
        <w:t>住房城乡建设部</w:t>
      </w:r>
    </w:p>
    <w:p>
      <w:pPr>
        <w:pStyle w:val="null3"/>
        <w:jc w:val="center"/>
      </w:pPr>
      <w:r>
        <w:rPr>
          <w:sz w:val="32"/>
        </w:rPr>
        <w:t>国家工商行政管理总局</w:t>
      </w:r>
    </w:p>
    <w:p>
      <w:pPr>
        <w:pStyle w:val="null3"/>
        <w:jc w:val="both"/>
      </w:pPr>
      <w:r>
        <w:rPr/>
        <w:t xml:space="preserve"> </w:t>
      </w:r>
    </w:p>
    <w:p>
      <w:pPr>
        <w:pStyle w:val="null3"/>
        <w:jc w:val="center"/>
      </w:pPr>
      <w:r>
        <w:rPr>
          <w:sz w:val="32"/>
          <w:b/>
        </w:rPr>
        <w:t>第一部分合同协议书</w:t>
      </w:r>
    </w:p>
    <w:p>
      <w:pPr>
        <w:pStyle w:val="null3"/>
      </w:pPr>
      <w:r>
        <w:rPr/>
        <w:t xml:space="preserve"> </w:t>
      </w:r>
    </w:p>
    <w:p>
      <w:pPr>
        <w:pStyle w:val="null3"/>
        <w:jc w:val="both"/>
      </w:pPr>
      <w:r>
        <w:rPr>
          <w:sz w:val="24"/>
        </w:rPr>
        <w:t>发包人（全称）：</w:t>
      </w:r>
      <w:r>
        <w:rPr>
          <w:u w:val="single"/>
        </w:rPr>
        <w:t xml:space="preserve">                   </w:t>
      </w:r>
    </w:p>
    <w:p>
      <w:pPr>
        <w:pStyle w:val="null3"/>
        <w:jc w:val="both"/>
      </w:pPr>
      <w:r>
        <w:rPr>
          <w:sz w:val="24"/>
        </w:rPr>
        <w:t>承包人（全称）：</w:t>
      </w:r>
      <w:r>
        <w:rPr>
          <w:u w:val="single"/>
        </w:rPr>
        <w:t xml:space="preserve">                  </w:t>
      </w:r>
      <w:r>
        <w:rPr/>
        <w:t xml:space="preserve">       </w:t>
      </w:r>
    </w:p>
    <w:p>
      <w:pPr>
        <w:pStyle w:val="null3"/>
        <w:ind w:firstLine="480"/>
        <w:jc w:val="both"/>
      </w:pPr>
      <w:r>
        <w:rPr>
          <w:sz w:val="24"/>
        </w:rPr>
        <w:t>根据《中华人民共和国民法典》、《中华人民共和国建筑法》及有关法律规定，遵循平等、自愿、公平和诚实信用的原则，双方就</w:t>
      </w:r>
      <w:r>
        <w:rPr>
          <w:sz w:val="24"/>
          <w:u w:val="single"/>
        </w:rPr>
        <w:t>致兴路接西江路口、大同桥路口安装交通灯及视频抓拍设施工程</w:t>
      </w:r>
      <w:r>
        <w:rPr>
          <w:sz w:val="24"/>
        </w:rPr>
        <w:t>施工及有关事项协商一致，共同达成如下协议：</w:t>
      </w:r>
    </w:p>
    <w:p>
      <w:pPr>
        <w:pStyle w:val="null3"/>
        <w:jc w:val="both"/>
      </w:pPr>
      <w:r>
        <w:rPr>
          <w:sz w:val="24"/>
          <w:b/>
        </w:rPr>
        <w:t>一、工程概况</w:t>
      </w:r>
    </w:p>
    <w:p>
      <w:pPr>
        <w:pStyle w:val="null3"/>
        <w:ind w:firstLine="424"/>
        <w:jc w:val="both"/>
      </w:pPr>
      <w:r>
        <w:rPr>
          <w:sz w:val="24"/>
        </w:rPr>
        <w:t>1.</w:t>
      </w:r>
      <w:r>
        <w:rPr>
          <w:sz w:val="24"/>
        </w:rPr>
        <w:t>工程名称：</w:t>
      </w:r>
      <w:r>
        <w:rPr>
          <w:sz w:val="24"/>
        </w:rPr>
        <w:t>致兴路接西江路口、大同桥路口安装交通灯及视频抓拍设施工程</w:t>
      </w:r>
    </w:p>
    <w:p>
      <w:pPr>
        <w:pStyle w:val="null3"/>
        <w:ind w:firstLine="424"/>
        <w:jc w:val="both"/>
      </w:pPr>
      <w:r>
        <w:rPr>
          <w:sz w:val="24"/>
        </w:rPr>
        <w:t>2.</w:t>
      </w:r>
      <w:r>
        <w:rPr>
          <w:sz w:val="24"/>
        </w:rPr>
        <w:t>工程地点：佛山市南海区西樵镇</w:t>
      </w:r>
    </w:p>
    <w:p>
      <w:pPr>
        <w:pStyle w:val="null3"/>
        <w:ind w:firstLine="424"/>
        <w:jc w:val="both"/>
      </w:pPr>
      <w:r>
        <w:rPr>
          <w:sz w:val="24"/>
        </w:rPr>
        <w:t>3.</w:t>
      </w:r>
      <w:r>
        <w:rPr>
          <w:sz w:val="24"/>
        </w:rPr>
        <w:t>工程立项批准文号：</w:t>
      </w:r>
      <w:r>
        <w:rPr>
          <w:sz w:val="24"/>
        </w:rPr>
        <w:t>/</w:t>
      </w:r>
    </w:p>
    <w:p>
      <w:pPr>
        <w:pStyle w:val="null3"/>
        <w:ind w:firstLine="424"/>
        <w:jc w:val="both"/>
      </w:pPr>
      <w:r>
        <w:rPr>
          <w:sz w:val="24"/>
        </w:rPr>
        <w:t>4.</w:t>
      </w:r>
      <w:r>
        <w:rPr>
          <w:sz w:val="24"/>
        </w:rPr>
        <w:t>资金来源：财政资金。</w:t>
      </w:r>
    </w:p>
    <w:p>
      <w:pPr>
        <w:pStyle w:val="null3"/>
        <w:ind w:firstLine="424"/>
        <w:jc w:val="both"/>
      </w:pPr>
      <w:r>
        <w:rPr>
          <w:sz w:val="24"/>
        </w:rPr>
        <w:t>5.</w:t>
      </w:r>
      <w:r>
        <w:rPr>
          <w:sz w:val="24"/>
        </w:rPr>
        <w:t>工程内容：</w:t>
      </w:r>
      <w:r>
        <w:rPr>
          <w:sz w:val="24"/>
        </w:rPr>
        <w:t>本项目为致兴路接西江路口、大同桥路口安装交通灯及视频抓拍设施工程，建设内容包括：</w:t>
      </w:r>
    </w:p>
    <w:p>
      <w:pPr>
        <w:pStyle w:val="null3"/>
        <w:ind w:firstLine="424"/>
        <w:jc w:val="both"/>
      </w:pPr>
      <w:r>
        <w:rPr>
          <w:sz w:val="24"/>
        </w:rPr>
        <w:t>（</w:t>
      </w:r>
      <w:r>
        <w:rPr>
          <w:sz w:val="24"/>
        </w:rPr>
        <w:t>1</w:t>
      </w:r>
      <w:r>
        <w:rPr>
          <w:sz w:val="24"/>
        </w:rPr>
        <w:t>）</w:t>
      </w:r>
      <w:r>
        <w:rPr>
          <w:sz w:val="24"/>
        </w:rPr>
        <w:t>致兴路接西江路口、大同桥路口交通信号灯：主要工程内容包括交通信号配电箱、智能信号机箱及其基础，</w:t>
      </w:r>
      <w:r>
        <w:rPr>
          <w:sz w:val="24"/>
        </w:rPr>
        <w:t>3</w:t>
      </w:r>
      <w:r>
        <w:rPr>
          <w:sz w:val="24"/>
        </w:rPr>
        <w:t>米、</w:t>
      </w:r>
      <w:r>
        <w:rPr>
          <w:sz w:val="24"/>
        </w:rPr>
        <w:t>6</w:t>
      </w:r>
      <w:r>
        <w:rPr>
          <w:sz w:val="24"/>
        </w:rPr>
        <w:t>米、</w:t>
      </w:r>
      <w:r>
        <w:rPr>
          <w:sz w:val="24"/>
        </w:rPr>
        <w:t>7.5</w:t>
      </w:r>
      <w:r>
        <w:rPr>
          <w:sz w:val="24"/>
        </w:rPr>
        <w:t>悬臂八角式灯杆（立柱</w:t>
      </w:r>
      <w:r>
        <w:rPr>
          <w:sz w:val="24"/>
        </w:rPr>
        <w:t>6.8m</w:t>
      </w:r>
      <w:r>
        <w:rPr>
          <w:sz w:val="24"/>
        </w:rPr>
        <w:t>）及其基础，</w:t>
      </w:r>
      <w:r>
        <w:rPr>
          <w:sz w:val="24"/>
        </w:rPr>
        <w:t>5.5</w:t>
      </w:r>
      <w:r>
        <w:rPr>
          <w:sz w:val="24"/>
        </w:rPr>
        <w:t>米、</w:t>
      </w:r>
      <w:r>
        <w:rPr>
          <w:sz w:val="24"/>
        </w:rPr>
        <w:t>3.5</w:t>
      </w:r>
      <w:r>
        <w:rPr>
          <w:sz w:val="24"/>
        </w:rPr>
        <w:t>米立柱式灯杆及其基础，机动车三灯组信号灯具</w:t>
      </w:r>
      <w:r>
        <w:rPr>
          <w:sz w:val="24"/>
        </w:rPr>
        <w:t>3-</w:t>
      </w:r>
      <w:r>
        <w:rPr>
          <w:sz w:val="24"/>
        </w:rPr>
        <w:t>Φ</w:t>
      </w:r>
      <w:r>
        <w:rPr>
          <w:sz w:val="24"/>
        </w:rPr>
        <w:t>400</w:t>
      </w:r>
      <w:r>
        <w:rPr>
          <w:sz w:val="24"/>
        </w:rPr>
        <w:t>（全屏灯、箭头灯），人行横道二灯组信号灯具（</w:t>
      </w:r>
      <w:r>
        <w:rPr>
          <w:sz w:val="24"/>
        </w:rPr>
        <w:t>2-</w:t>
      </w:r>
      <w:r>
        <w:rPr>
          <w:sz w:val="24"/>
        </w:rPr>
        <w:t>Φ</w:t>
      </w:r>
      <w:r>
        <w:rPr>
          <w:sz w:val="24"/>
        </w:rPr>
        <w:t>300</w:t>
      </w:r>
      <w:r>
        <w:rPr>
          <w:sz w:val="24"/>
        </w:rPr>
        <w:t>、内置音频信号器），电力电缆，控制电缆，</w:t>
      </w:r>
      <w:r>
        <w:rPr>
          <w:sz w:val="24"/>
        </w:rPr>
        <w:t>HDPE</w:t>
      </w:r>
      <w:r>
        <w:rPr>
          <w:sz w:val="24"/>
        </w:rPr>
        <w:t>埋管，</w:t>
      </w:r>
      <w:r>
        <w:rPr>
          <w:sz w:val="24"/>
        </w:rPr>
        <w:t>HDPE</w:t>
      </w:r>
      <w:r>
        <w:rPr>
          <w:sz w:val="24"/>
        </w:rPr>
        <w:t>拖管，接地装置，接线井，信号灯设备编号牌，迁移广告标牌，系统调试等项目。</w:t>
      </w:r>
    </w:p>
    <w:p>
      <w:pPr>
        <w:pStyle w:val="null3"/>
        <w:ind w:firstLine="424"/>
        <w:jc w:val="both"/>
      </w:pPr>
      <w:r>
        <w:rPr>
          <w:sz w:val="24"/>
        </w:rPr>
        <w:t>（</w:t>
      </w:r>
      <w:r>
        <w:rPr>
          <w:sz w:val="24"/>
        </w:rPr>
        <w:t>2</w:t>
      </w:r>
      <w:r>
        <w:rPr>
          <w:sz w:val="24"/>
        </w:rPr>
        <w:t>）</w:t>
      </w:r>
      <w:r>
        <w:rPr>
          <w:sz w:val="24"/>
        </w:rPr>
        <w:t>致兴路接西江路口、大同桥路口电子警察：主要工程内容包括交通灯信号检测器，</w:t>
      </w:r>
      <w:r>
        <w:rPr>
          <w:sz w:val="24"/>
        </w:rPr>
        <w:t>900</w:t>
      </w:r>
      <w:r>
        <w:rPr>
          <w:sz w:val="24"/>
        </w:rPr>
        <w:t>万像素电警（或卡口）抓拍单元，</w:t>
      </w:r>
      <w:r>
        <w:rPr>
          <w:sz w:val="24"/>
        </w:rPr>
        <w:t>400</w:t>
      </w:r>
      <w:r>
        <w:rPr>
          <w:sz w:val="24"/>
        </w:rPr>
        <w:t>万像素路面低空监控摄像机，</w:t>
      </w:r>
      <w:r>
        <w:rPr>
          <w:sz w:val="24"/>
        </w:rPr>
        <w:t>LED</w:t>
      </w:r>
      <w:r>
        <w:rPr>
          <w:sz w:val="24"/>
        </w:rPr>
        <w:t>环保频爆四合一体补光灯，</w:t>
      </w:r>
      <w:r>
        <w:rPr>
          <w:sz w:val="24"/>
        </w:rPr>
        <w:t>LED</w:t>
      </w:r>
      <w:r>
        <w:rPr>
          <w:sz w:val="24"/>
        </w:rPr>
        <w:t>频闪灯，网络防雷器，不锈钢设备箱，路口接入（或汇聚）交换机，光纤收发器，</w:t>
      </w:r>
      <w:r>
        <w:rPr>
          <w:sz w:val="24"/>
        </w:rPr>
        <w:t>NVR</w:t>
      </w:r>
      <w:r>
        <w:rPr>
          <w:sz w:val="24"/>
        </w:rPr>
        <w:t>高清硬盘录像机，终端服务器，全网管三层交换机，标准网络机柜，交管综合管控平台、一站式运维平台软件扩容，云存储虚拟化容量软件扩容，网线，电源线，信号线，光缆，</w:t>
      </w:r>
      <w:r>
        <w:rPr>
          <w:sz w:val="24"/>
        </w:rPr>
        <w:t>8</w:t>
      </w:r>
      <w:r>
        <w:rPr>
          <w:sz w:val="24"/>
        </w:rPr>
        <w:t>米、</w:t>
      </w:r>
      <w:r>
        <w:rPr>
          <w:sz w:val="24"/>
        </w:rPr>
        <w:t>12</w:t>
      </w:r>
      <w:r>
        <w:rPr>
          <w:sz w:val="24"/>
        </w:rPr>
        <w:t>米电子警察悬臂八角式灯杆（立柱</w:t>
      </w:r>
      <w:r>
        <w:rPr>
          <w:sz w:val="24"/>
        </w:rPr>
        <w:t>6.8m</w:t>
      </w:r>
      <w:r>
        <w:rPr>
          <w:sz w:val="24"/>
        </w:rPr>
        <w:t>）及其基础，接地装置，交通监控报障牌，光纤租用，系统调试等项目。</w:t>
      </w:r>
    </w:p>
    <w:p>
      <w:pPr>
        <w:pStyle w:val="null3"/>
        <w:ind w:firstLine="424"/>
        <w:jc w:val="both"/>
      </w:pPr>
      <w:r>
        <w:rPr>
          <w:sz w:val="24"/>
        </w:rPr>
        <w:t>具体内容详见工程量清单及图纸。</w:t>
      </w:r>
    </w:p>
    <w:p>
      <w:pPr>
        <w:pStyle w:val="null3"/>
        <w:ind w:firstLine="424"/>
        <w:jc w:val="both"/>
      </w:pPr>
      <w:r>
        <w:rPr>
          <w:sz w:val="24"/>
        </w:rPr>
        <w:t>6.</w:t>
      </w:r>
      <w:r>
        <w:rPr>
          <w:sz w:val="24"/>
        </w:rPr>
        <w:t>工程承包范围：</w:t>
      </w:r>
      <w:r>
        <w:rPr>
          <w:sz w:val="24"/>
        </w:rPr>
        <w:t>致兴路接西江路口、大同桥路口安装交通灯及视频抓拍设施工程</w:t>
      </w:r>
      <w:r>
        <w:rPr>
          <w:sz w:val="24"/>
        </w:rPr>
        <w:t>施工图纸及工程量清单范围内施工总承包。</w:t>
      </w:r>
    </w:p>
    <w:p>
      <w:pPr>
        <w:pStyle w:val="null3"/>
        <w:jc w:val="both"/>
      </w:pPr>
      <w:r>
        <w:rPr>
          <w:sz w:val="24"/>
          <w:b/>
        </w:rPr>
        <w:t>二、合同工期</w:t>
      </w:r>
    </w:p>
    <w:p>
      <w:pPr>
        <w:pStyle w:val="null3"/>
        <w:ind w:firstLine="424"/>
        <w:jc w:val="both"/>
      </w:pPr>
      <w:r>
        <w:rPr>
          <w:sz w:val="24"/>
        </w:rPr>
        <w:t>计划开工日期：</w:t>
      </w:r>
      <w:r>
        <w:rPr>
          <w:u w:val="single"/>
        </w:rPr>
        <w:t xml:space="preserve">  </w:t>
      </w:r>
      <w:r>
        <w:rPr>
          <w:sz w:val="24"/>
          <w:u w:val="single"/>
        </w:rPr>
        <w:t>年</w:t>
      </w:r>
      <w:r>
        <w:rPr>
          <w:u w:val="single"/>
        </w:rPr>
        <w:t xml:space="preserve">   </w:t>
      </w:r>
      <w:r>
        <w:rPr>
          <w:sz w:val="24"/>
          <w:u w:val="single"/>
        </w:rPr>
        <w:t>月</w:t>
      </w:r>
      <w:r>
        <w:rPr>
          <w:u w:val="single"/>
        </w:rPr>
        <w:t xml:space="preserve">   </w:t>
      </w:r>
      <w:r>
        <w:rPr>
          <w:sz w:val="24"/>
          <w:u w:val="single"/>
        </w:rPr>
        <w:t>日</w:t>
      </w:r>
      <w:r>
        <w:rPr>
          <w:sz w:val="24"/>
        </w:rPr>
        <w:t>。</w:t>
      </w:r>
    </w:p>
    <w:p>
      <w:pPr>
        <w:pStyle w:val="null3"/>
        <w:ind w:firstLine="424"/>
        <w:jc w:val="both"/>
      </w:pPr>
      <w:r>
        <w:rPr>
          <w:sz w:val="24"/>
        </w:rPr>
        <w:t>计划竣工日期：</w:t>
      </w:r>
      <w:r>
        <w:rPr>
          <w:u w:val="single"/>
        </w:rPr>
        <w:t xml:space="preserve">  </w:t>
      </w:r>
      <w:r>
        <w:rPr>
          <w:sz w:val="24"/>
          <w:u w:val="single"/>
        </w:rPr>
        <w:t>年</w:t>
      </w:r>
      <w:r>
        <w:rPr>
          <w:u w:val="single"/>
        </w:rPr>
        <w:t xml:space="preserve">   </w:t>
      </w:r>
      <w:r>
        <w:rPr>
          <w:sz w:val="24"/>
          <w:u w:val="single"/>
        </w:rPr>
        <w:t>月</w:t>
      </w:r>
      <w:r>
        <w:rPr>
          <w:u w:val="single"/>
        </w:rPr>
        <w:t xml:space="preserve">   </w:t>
      </w:r>
      <w:r>
        <w:rPr>
          <w:sz w:val="24"/>
          <w:u w:val="single"/>
        </w:rPr>
        <w:t>日</w:t>
      </w:r>
      <w:r>
        <w:rPr>
          <w:sz w:val="24"/>
        </w:rPr>
        <w:t>。</w:t>
      </w:r>
    </w:p>
    <w:p>
      <w:pPr>
        <w:pStyle w:val="null3"/>
        <w:ind w:firstLine="424"/>
        <w:jc w:val="both"/>
      </w:pPr>
      <w:r>
        <w:rPr>
          <w:sz w:val="24"/>
        </w:rPr>
        <w:t>工期总日历天数：</w:t>
      </w:r>
      <w:r>
        <w:rPr>
          <w:sz w:val="24"/>
        </w:rPr>
        <w:t>90</w:t>
      </w:r>
      <w:r>
        <w:rPr>
          <w:sz w:val="24"/>
        </w:rPr>
        <w:t>日历天</w:t>
      </w:r>
      <w:r>
        <w:rPr>
          <w:sz w:val="24"/>
        </w:rPr>
        <w:t>，实际开工日期以签发的开工令为准，工期不因假期、雨季、雾天（除不可抗力原因外）而延长。</w:t>
      </w:r>
    </w:p>
    <w:p>
      <w:pPr>
        <w:pStyle w:val="null3"/>
        <w:jc w:val="both"/>
      </w:pPr>
      <w:r>
        <w:rPr>
          <w:sz w:val="24"/>
          <w:b/>
        </w:rPr>
        <w:t>三、质量标准</w:t>
      </w:r>
    </w:p>
    <w:p>
      <w:pPr>
        <w:pStyle w:val="null3"/>
        <w:ind w:firstLine="424"/>
        <w:jc w:val="both"/>
      </w:pPr>
      <w:r>
        <w:rPr>
          <w:sz w:val="24"/>
        </w:rPr>
        <w:t>执行国家、省或行业现行的工程建设质量验收标准及规范，须达到合格标准。</w:t>
      </w:r>
    </w:p>
    <w:p>
      <w:pPr>
        <w:pStyle w:val="null3"/>
        <w:jc w:val="both"/>
      </w:pPr>
      <w:r>
        <w:rPr>
          <w:sz w:val="24"/>
          <w:b/>
        </w:rPr>
        <w:t>四、签约合同价与合同价格形式</w:t>
      </w:r>
    </w:p>
    <w:p>
      <w:pPr>
        <w:pStyle w:val="null3"/>
        <w:ind w:firstLine="424"/>
        <w:jc w:val="both"/>
      </w:pPr>
      <w:r>
        <w:rPr>
          <w:sz w:val="24"/>
        </w:rPr>
        <w:t>1.</w:t>
      </w:r>
      <w:r>
        <w:rPr>
          <w:sz w:val="24"/>
        </w:rPr>
        <w:t>签约合同价为：</w:t>
      </w:r>
    </w:p>
    <w:p>
      <w:pPr>
        <w:pStyle w:val="null3"/>
        <w:ind w:firstLine="424"/>
        <w:jc w:val="both"/>
      </w:pPr>
      <w:r>
        <w:rPr>
          <w:sz w:val="24"/>
        </w:rPr>
        <w:t>人民币（大写）</w:t>
      </w:r>
      <w:r>
        <w:rPr>
          <w:u w:val="single"/>
        </w:rPr>
        <w:t xml:space="preserve">               </w:t>
      </w:r>
      <w:r>
        <w:rPr>
          <w:sz w:val="24"/>
          <w:u w:val="single"/>
        </w:rPr>
        <w:t xml:space="preserve">  </w:t>
      </w:r>
      <w:r>
        <w:rPr>
          <w:sz w:val="24"/>
          <w:u w:val="single"/>
        </w:rPr>
        <w:t xml:space="preserve">(¥   </w:t>
      </w:r>
      <w:r>
        <w:rPr>
          <w:u w:val="single"/>
        </w:rPr>
        <w:t xml:space="preserve">        </w:t>
      </w:r>
      <w:r>
        <w:rPr>
          <w:sz w:val="24"/>
          <w:u w:val="single"/>
        </w:rPr>
        <w:t>元</w:t>
      </w:r>
      <w:r>
        <w:rPr>
          <w:sz w:val="24"/>
          <w:u w:val="single"/>
        </w:rPr>
        <w:t>)</w:t>
      </w:r>
      <w:r>
        <w:rPr>
          <w:sz w:val="24"/>
        </w:rPr>
        <w:t>；</w:t>
      </w:r>
    </w:p>
    <w:p>
      <w:pPr>
        <w:pStyle w:val="null3"/>
        <w:ind w:firstLine="424"/>
        <w:jc w:val="both"/>
      </w:pPr>
      <w:r>
        <w:rPr>
          <w:sz w:val="24"/>
        </w:rPr>
        <w:t>合同价格形式：综合单价包干。工程综合单价包干，项目措施费和其他项目措施费总价包干，工程量按实结算。按照工程量清单、图纸内容，包工、包料、包机械、包工期、包质量、包安全生产、包文明施工、包劳保、包验收、包保修、包竣工验收合格（含资料汇总、整理）等。</w:t>
      </w:r>
    </w:p>
    <w:p>
      <w:pPr>
        <w:pStyle w:val="null3"/>
        <w:ind w:firstLine="424"/>
        <w:jc w:val="both"/>
      </w:pPr>
      <w:r>
        <w:rPr>
          <w:sz w:val="24"/>
        </w:rPr>
        <w:t>如中标报价较首次报价有优惠的。其余各工程量清单项目的单价取首次报价时的单价乘以相应的优惠系数为准。优惠系数</w:t>
      </w:r>
      <w:r>
        <w:rPr>
          <w:sz w:val="24"/>
        </w:rPr>
        <w:t>=(</w:t>
      </w:r>
      <w:r>
        <w:rPr>
          <w:sz w:val="24"/>
        </w:rPr>
        <w:t>最后报价</w:t>
      </w:r>
      <w:r>
        <w:rPr>
          <w:sz w:val="24"/>
        </w:rPr>
        <w:t>-</w:t>
      </w:r>
      <w:r>
        <w:rPr>
          <w:sz w:val="24"/>
        </w:rPr>
        <w:t>不可竞争费</w:t>
      </w:r>
      <w:r>
        <w:rPr>
          <w:sz w:val="24"/>
        </w:rPr>
        <w:t>)</w:t>
      </w:r>
      <w:r>
        <w:rPr>
          <w:sz w:val="24"/>
        </w:rPr>
        <w:t>÷</w:t>
      </w:r>
      <w:r>
        <w:rPr>
          <w:sz w:val="24"/>
        </w:rPr>
        <w:t>(</w:t>
      </w:r>
      <w:r>
        <w:rPr>
          <w:sz w:val="24"/>
        </w:rPr>
        <w:t>首次报价</w:t>
      </w:r>
      <w:r>
        <w:rPr>
          <w:sz w:val="24"/>
        </w:rPr>
        <w:t>-</w:t>
      </w:r>
      <w:r>
        <w:rPr>
          <w:sz w:val="24"/>
        </w:rPr>
        <w:t>不可竞争费</w:t>
      </w:r>
      <w:r>
        <w:rPr>
          <w:sz w:val="24"/>
        </w:rPr>
        <w:t>)</w:t>
      </w:r>
      <w:r>
        <w:rPr>
          <w:sz w:val="24"/>
        </w:rPr>
        <w:t>最终项目单价</w:t>
      </w:r>
      <w:r>
        <w:rPr>
          <w:sz w:val="24"/>
        </w:rPr>
        <w:t>=</w:t>
      </w:r>
      <w:r>
        <w:rPr>
          <w:sz w:val="24"/>
        </w:rPr>
        <w:t>首次报价时的项目单价×优惠系数。</w:t>
      </w:r>
      <w:r>
        <w:rPr>
          <w:sz w:val="24"/>
        </w:rPr>
        <w:t>(</w:t>
      </w:r>
      <w:r>
        <w:rPr>
          <w:sz w:val="24"/>
        </w:rPr>
        <w:t>说明：调整后的单价和总价均保留</w:t>
      </w:r>
      <w:r>
        <w:rPr>
          <w:sz w:val="24"/>
        </w:rPr>
        <w:t>2</w:t>
      </w:r>
      <w:r>
        <w:rPr>
          <w:sz w:val="24"/>
        </w:rPr>
        <w:t>位小数，调整后已标价工程量清单计算总额与最后报价一致，每项单价的调整比例忽略千分位后的细微差值</w:t>
      </w:r>
      <w:r>
        <w:rPr>
          <w:sz w:val="24"/>
        </w:rPr>
        <w:t>)</w:t>
      </w:r>
      <w:r>
        <w:rPr>
          <w:sz w:val="24"/>
        </w:rPr>
        <w:t>。</w:t>
      </w:r>
    </w:p>
    <w:p>
      <w:pPr>
        <w:pStyle w:val="null3"/>
        <w:jc w:val="both"/>
      </w:pPr>
      <w:r>
        <w:rPr/>
        <w:t xml:space="preserve">  </w:t>
      </w:r>
      <w:r>
        <w:rPr>
          <w:sz w:val="24"/>
          <w:b/>
        </w:rPr>
        <w:t>五、项目经理</w:t>
      </w:r>
    </w:p>
    <w:p>
      <w:pPr>
        <w:pStyle w:val="null3"/>
        <w:ind w:firstLine="424"/>
        <w:jc w:val="both"/>
      </w:pPr>
      <w:r>
        <w:rPr>
          <w:sz w:val="24"/>
        </w:rPr>
        <w:t>承包人项目经理：</w:t>
      </w:r>
      <w:r>
        <w:rPr>
          <w:u w:val="single"/>
        </w:rPr>
        <w:t xml:space="preserve">                     </w:t>
      </w:r>
      <w:r>
        <w:rPr>
          <w:sz w:val="24"/>
        </w:rPr>
        <w:t>。</w:t>
      </w:r>
    </w:p>
    <w:p>
      <w:pPr>
        <w:pStyle w:val="null3"/>
        <w:jc w:val="both"/>
      </w:pPr>
      <w:r>
        <w:rPr/>
        <w:t xml:space="preserve">  </w:t>
      </w:r>
      <w:r>
        <w:rPr>
          <w:sz w:val="24"/>
          <w:b/>
        </w:rPr>
        <w:t>六、合同文件构成</w:t>
      </w:r>
    </w:p>
    <w:p>
      <w:pPr>
        <w:pStyle w:val="null3"/>
        <w:ind w:firstLine="424"/>
        <w:jc w:val="both"/>
      </w:pPr>
      <w:r>
        <w:rPr>
          <w:sz w:val="24"/>
        </w:rPr>
        <w:t>本协议书与下列文件一起构成合同文件：</w:t>
      </w:r>
    </w:p>
    <w:p>
      <w:pPr>
        <w:pStyle w:val="null3"/>
        <w:ind w:firstLine="424"/>
        <w:jc w:val="both"/>
      </w:pPr>
      <w:r>
        <w:rPr>
          <w:sz w:val="24"/>
        </w:rPr>
        <w:t>（</w:t>
      </w:r>
      <w:r>
        <w:rPr>
          <w:sz w:val="24"/>
        </w:rPr>
        <w:t>1</w:t>
      </w:r>
      <w:r>
        <w:rPr>
          <w:sz w:val="24"/>
        </w:rPr>
        <w:t>）中标通知书（如果有）；</w:t>
      </w:r>
    </w:p>
    <w:p>
      <w:pPr>
        <w:pStyle w:val="null3"/>
        <w:ind w:firstLine="424"/>
        <w:jc w:val="both"/>
      </w:pPr>
      <w:r>
        <w:rPr>
          <w:sz w:val="24"/>
        </w:rPr>
        <w:t>（</w:t>
      </w:r>
      <w:r>
        <w:rPr>
          <w:sz w:val="24"/>
        </w:rPr>
        <w:t>2</w:t>
      </w:r>
      <w:r>
        <w:rPr>
          <w:sz w:val="24"/>
        </w:rPr>
        <w:t>）投标函及其附录（如果有）；</w:t>
      </w:r>
    </w:p>
    <w:p>
      <w:pPr>
        <w:pStyle w:val="null3"/>
        <w:ind w:firstLine="424"/>
        <w:jc w:val="both"/>
      </w:pPr>
      <w:r>
        <w:rPr>
          <w:sz w:val="24"/>
        </w:rPr>
        <w:t>（</w:t>
      </w:r>
      <w:r>
        <w:rPr>
          <w:sz w:val="24"/>
        </w:rPr>
        <w:t>3</w:t>
      </w:r>
      <w:r>
        <w:rPr>
          <w:sz w:val="24"/>
        </w:rPr>
        <w:t>）专用合同条款及其附件；</w:t>
      </w:r>
    </w:p>
    <w:p>
      <w:pPr>
        <w:pStyle w:val="null3"/>
        <w:ind w:firstLine="424"/>
        <w:jc w:val="both"/>
      </w:pPr>
      <w:r>
        <w:rPr>
          <w:sz w:val="24"/>
        </w:rPr>
        <w:t>（</w:t>
      </w:r>
      <w:r>
        <w:rPr>
          <w:sz w:val="24"/>
        </w:rPr>
        <w:t>4</w:t>
      </w:r>
      <w:r>
        <w:rPr>
          <w:sz w:val="24"/>
        </w:rPr>
        <w:t>）通用合同条款；</w:t>
      </w:r>
    </w:p>
    <w:p>
      <w:pPr>
        <w:pStyle w:val="null3"/>
        <w:ind w:firstLine="424"/>
        <w:jc w:val="both"/>
      </w:pPr>
      <w:r>
        <w:rPr>
          <w:sz w:val="24"/>
        </w:rPr>
        <w:t>（</w:t>
      </w:r>
      <w:r>
        <w:rPr>
          <w:sz w:val="24"/>
        </w:rPr>
        <w:t>5</w:t>
      </w:r>
      <w:r>
        <w:rPr>
          <w:sz w:val="24"/>
        </w:rPr>
        <w:t>）技术标准和要求；</w:t>
      </w:r>
    </w:p>
    <w:p>
      <w:pPr>
        <w:pStyle w:val="null3"/>
        <w:ind w:firstLine="424"/>
        <w:jc w:val="both"/>
      </w:pPr>
      <w:r>
        <w:rPr>
          <w:sz w:val="24"/>
        </w:rPr>
        <w:t>（</w:t>
      </w:r>
      <w:r>
        <w:rPr>
          <w:sz w:val="24"/>
        </w:rPr>
        <w:t>6</w:t>
      </w:r>
      <w:r>
        <w:rPr>
          <w:sz w:val="24"/>
        </w:rPr>
        <w:t>）图纸；</w:t>
      </w:r>
    </w:p>
    <w:p>
      <w:pPr>
        <w:pStyle w:val="null3"/>
        <w:ind w:firstLine="424"/>
        <w:jc w:val="both"/>
      </w:pPr>
      <w:r>
        <w:rPr>
          <w:sz w:val="24"/>
        </w:rPr>
        <w:t>（</w:t>
      </w:r>
      <w:r>
        <w:rPr>
          <w:sz w:val="24"/>
        </w:rPr>
        <w:t>7</w:t>
      </w:r>
      <w:r>
        <w:rPr>
          <w:sz w:val="24"/>
        </w:rPr>
        <w:t>）已标价工程量清单或预算书；</w:t>
      </w:r>
    </w:p>
    <w:p>
      <w:pPr>
        <w:pStyle w:val="null3"/>
        <w:ind w:firstLine="426"/>
        <w:jc w:val="left"/>
      </w:pPr>
      <w:r>
        <w:rPr>
          <w:sz w:val="24"/>
        </w:rPr>
        <w:t>（</w:t>
      </w:r>
      <w:r>
        <w:rPr>
          <w:sz w:val="24"/>
        </w:rPr>
        <w:t>8</w:t>
      </w:r>
      <w:r>
        <w:rPr>
          <w:sz w:val="24"/>
        </w:rPr>
        <w:t>）招标文件及附件；</w:t>
      </w:r>
    </w:p>
    <w:p>
      <w:pPr>
        <w:pStyle w:val="null3"/>
        <w:ind w:firstLine="426"/>
        <w:jc w:val="left"/>
      </w:pPr>
      <w:r>
        <w:rPr>
          <w:sz w:val="24"/>
        </w:rPr>
        <w:t>（</w:t>
      </w:r>
      <w:r>
        <w:rPr>
          <w:sz w:val="24"/>
        </w:rPr>
        <w:t>9</w:t>
      </w:r>
      <w:r>
        <w:rPr>
          <w:sz w:val="24"/>
        </w:rPr>
        <w:t>）承包人投标文件及其附件（含评标期间的澄清文件和补充资料）；</w:t>
      </w:r>
    </w:p>
    <w:p>
      <w:pPr>
        <w:pStyle w:val="null3"/>
        <w:ind w:firstLine="426"/>
        <w:jc w:val="left"/>
      </w:pPr>
      <w:r>
        <w:rPr>
          <w:sz w:val="24"/>
        </w:rPr>
        <w:t>（</w:t>
      </w:r>
      <w:r>
        <w:rPr>
          <w:sz w:val="24"/>
        </w:rPr>
        <w:t>10</w:t>
      </w:r>
      <w:r>
        <w:rPr>
          <w:sz w:val="24"/>
        </w:rPr>
        <w:t>）其他合同文件。</w:t>
      </w:r>
    </w:p>
    <w:p>
      <w:pPr>
        <w:pStyle w:val="null3"/>
        <w:ind w:firstLine="424"/>
        <w:jc w:val="both"/>
      </w:pPr>
      <w:r>
        <w:rPr>
          <w:sz w:val="24"/>
        </w:rPr>
        <w:t>在合同订立及履行过程中形成的与合同有关的文件均构成合同文件组成部分。</w:t>
      </w:r>
    </w:p>
    <w:p>
      <w:pPr>
        <w:pStyle w:val="null3"/>
        <w:ind w:firstLine="424"/>
        <w:jc w:val="both"/>
      </w:pPr>
      <w:r>
        <w:rPr>
          <w:sz w:val="24"/>
        </w:rPr>
        <w:t>上述各项合同文件包括合同当事人就该项合同文件所作出的补充和修改，属于同一类内容的文件，应以最新签署的为准。专用合同条款及其附件须经合同当事人签字或盖章。</w:t>
      </w:r>
    </w:p>
    <w:p>
      <w:pPr>
        <w:pStyle w:val="null3"/>
        <w:jc w:val="both"/>
      </w:pPr>
      <w:r>
        <w:rPr>
          <w:sz w:val="24"/>
          <w:b/>
        </w:rPr>
        <w:t>七、承诺</w:t>
      </w:r>
    </w:p>
    <w:p>
      <w:pPr>
        <w:pStyle w:val="null3"/>
        <w:ind w:firstLine="424"/>
        <w:jc w:val="both"/>
      </w:pPr>
      <w:r>
        <w:rPr>
          <w:sz w:val="24"/>
        </w:rPr>
        <w:t>1.</w:t>
      </w:r>
      <w:r>
        <w:rPr>
          <w:sz w:val="24"/>
        </w:rPr>
        <w:t>发包人承诺按照法律规定履行项目审批手续、筹集工程建设资金并按照合同约定的期限和方式支付合同价款。</w:t>
      </w:r>
    </w:p>
    <w:p>
      <w:pPr>
        <w:pStyle w:val="null3"/>
        <w:ind w:firstLine="424"/>
        <w:jc w:val="both"/>
      </w:pPr>
      <w:r>
        <w:rPr>
          <w:sz w:val="24"/>
        </w:rPr>
        <w:t>2.</w:t>
      </w:r>
      <w:r>
        <w:rPr>
          <w:sz w:val="24"/>
        </w:rPr>
        <w:t>承包人承诺按照法律规定及合同约定组织完成工程施工，确保工程质量和安全，不进行转包及违法分包，并在缺陷责任期及保修期内承担相应的工程维修责任。</w:t>
      </w:r>
    </w:p>
    <w:p>
      <w:pPr>
        <w:pStyle w:val="null3"/>
        <w:ind w:firstLine="480"/>
        <w:jc w:val="left"/>
      </w:pPr>
      <w:r>
        <w:rPr>
          <w:sz w:val="24"/>
        </w:rPr>
        <w:t>3.</w:t>
      </w:r>
      <w:r>
        <w:rPr>
          <w:sz w:val="24"/>
        </w:rPr>
        <w:t>承包人须为验收提供必需的一切条件及相关费用，在工程施工完毕之日起</w:t>
      </w:r>
      <w:r>
        <w:rPr>
          <w:sz w:val="24"/>
        </w:rPr>
        <w:t>5</w:t>
      </w:r>
      <w:r>
        <w:rPr>
          <w:sz w:val="24"/>
        </w:rPr>
        <w:t>个工作日内由承包人、发包人、监理单位或由法定专业质检部门按照国家和广东省以及佛山市建设行政主管部门的有关规定，共同验收并出具验收确认书。验收交付前的设备及施工材料在现场的安全保管责任由承包人承担。承包人在施工过程中应做好原场地及设备的保护工作，并在验收交付使用前对已破坏的场地进行恢复</w:t>
      </w:r>
    </w:p>
    <w:p>
      <w:pPr>
        <w:pStyle w:val="null3"/>
        <w:ind w:firstLine="480"/>
        <w:jc w:val="left"/>
      </w:pPr>
      <w:r>
        <w:rPr>
          <w:sz w:val="24"/>
        </w:rPr>
        <w:t>4.</w:t>
      </w:r>
      <w:r>
        <w:rPr>
          <w:sz w:val="24"/>
        </w:rPr>
        <w:t>发包人和承包人通过招投标形式签订合同的，双方理解并承诺不再就同一工程另行签订与合同实质性内容相背离的协议。</w:t>
      </w:r>
    </w:p>
    <w:p>
      <w:pPr>
        <w:pStyle w:val="null3"/>
        <w:jc w:val="both"/>
      </w:pPr>
      <w:r>
        <w:rPr>
          <w:sz w:val="24"/>
          <w:b/>
        </w:rPr>
        <w:t>八、词语含义</w:t>
      </w:r>
    </w:p>
    <w:p>
      <w:pPr>
        <w:pStyle w:val="null3"/>
        <w:ind w:firstLine="424"/>
        <w:jc w:val="both"/>
      </w:pPr>
      <w:r>
        <w:rPr>
          <w:sz w:val="24"/>
        </w:rPr>
        <w:t>本协议书中词语含义与第二部分通用合同条款中赋予的含义相同。</w:t>
      </w:r>
    </w:p>
    <w:p>
      <w:pPr>
        <w:pStyle w:val="null3"/>
        <w:jc w:val="both"/>
      </w:pPr>
      <w:r>
        <w:rPr>
          <w:sz w:val="24"/>
          <w:b/>
        </w:rPr>
        <w:t>九、签订时间</w:t>
      </w:r>
    </w:p>
    <w:p>
      <w:pPr>
        <w:pStyle w:val="null3"/>
        <w:ind w:firstLine="424"/>
        <w:jc w:val="both"/>
      </w:pPr>
      <w:r>
        <w:rPr>
          <w:sz w:val="24"/>
        </w:rPr>
        <w:t>本合同于</w:t>
      </w:r>
      <w:r>
        <w:rPr>
          <w:u w:val="single"/>
        </w:rPr>
        <w:t xml:space="preserve">         </w:t>
      </w:r>
      <w:r>
        <w:rPr>
          <w:sz w:val="24"/>
          <w:u w:val="single"/>
        </w:rPr>
        <w:t>年</w:t>
      </w:r>
      <w:r>
        <w:rPr>
          <w:u w:val="single"/>
        </w:rPr>
        <w:t xml:space="preserve">     </w:t>
      </w:r>
      <w:r>
        <w:rPr>
          <w:sz w:val="24"/>
          <w:u w:val="single"/>
        </w:rPr>
        <w:t>月</w:t>
      </w:r>
      <w:r>
        <w:rPr>
          <w:u w:val="single"/>
        </w:rPr>
        <w:t xml:space="preserve">     </w:t>
      </w:r>
      <w:r>
        <w:rPr>
          <w:sz w:val="24"/>
          <w:u w:val="single"/>
        </w:rPr>
        <w:t>日</w:t>
      </w:r>
      <w:r>
        <w:rPr>
          <w:sz w:val="24"/>
        </w:rPr>
        <w:t>签订。</w:t>
      </w:r>
    </w:p>
    <w:p>
      <w:pPr>
        <w:pStyle w:val="null3"/>
        <w:jc w:val="both"/>
      </w:pPr>
      <w:r>
        <w:rPr>
          <w:sz w:val="24"/>
          <w:b/>
        </w:rPr>
        <w:t>十、签订地点</w:t>
      </w:r>
    </w:p>
    <w:p>
      <w:pPr>
        <w:pStyle w:val="null3"/>
        <w:ind w:firstLine="424"/>
        <w:jc w:val="both"/>
      </w:pPr>
      <w:r>
        <w:rPr>
          <w:sz w:val="24"/>
        </w:rPr>
        <w:t>本合同在</w:t>
      </w:r>
      <w:r>
        <w:rPr>
          <w:u w:val="single"/>
        </w:rPr>
        <w:t xml:space="preserve">  </w:t>
      </w:r>
      <w:r>
        <w:rPr>
          <w:sz w:val="24"/>
          <w:u w:val="single"/>
        </w:rPr>
        <w:t>佛山市南海区西樵镇</w:t>
      </w:r>
      <w:r>
        <w:rPr>
          <w:u w:val="single"/>
        </w:rPr>
        <w:t xml:space="preserve">  </w:t>
      </w:r>
      <w:r>
        <w:rPr>
          <w:sz w:val="24"/>
        </w:rPr>
        <w:t>签订。</w:t>
      </w:r>
    </w:p>
    <w:p>
      <w:pPr>
        <w:pStyle w:val="null3"/>
        <w:jc w:val="both"/>
      </w:pPr>
      <w:r>
        <w:rPr>
          <w:sz w:val="24"/>
          <w:b/>
        </w:rPr>
        <w:t>十一、补充协议</w:t>
      </w:r>
    </w:p>
    <w:p>
      <w:pPr>
        <w:pStyle w:val="null3"/>
        <w:ind w:firstLine="424"/>
        <w:jc w:val="both"/>
      </w:pPr>
      <w:r>
        <w:rPr>
          <w:sz w:val="24"/>
        </w:rPr>
        <w:t>合同未尽事宜，合同当事人另行签订补充协议，补充协议是合同的组成部分。</w:t>
      </w:r>
    </w:p>
    <w:p>
      <w:pPr>
        <w:pStyle w:val="null3"/>
        <w:jc w:val="both"/>
      </w:pPr>
      <w:r>
        <w:rPr>
          <w:sz w:val="24"/>
          <w:b/>
        </w:rPr>
        <w:t>十二、合同生效</w:t>
      </w:r>
    </w:p>
    <w:p>
      <w:pPr>
        <w:pStyle w:val="null3"/>
        <w:ind w:firstLine="424"/>
        <w:jc w:val="both"/>
      </w:pPr>
      <w:r>
        <w:rPr>
          <w:sz w:val="24"/>
        </w:rPr>
        <w:t>本合同自</w:t>
      </w:r>
      <w:r>
        <w:rPr>
          <w:u w:val="single"/>
        </w:rPr>
        <w:t xml:space="preserve">  </w:t>
      </w:r>
      <w:r>
        <w:rPr>
          <w:sz w:val="24"/>
          <w:u w:val="single"/>
        </w:rPr>
        <w:t>双方签订之日起</w:t>
      </w:r>
      <w:r>
        <w:rPr>
          <w:u w:val="single"/>
        </w:rPr>
        <w:t xml:space="preserve">  </w:t>
      </w:r>
      <w:r>
        <w:rPr>
          <w:sz w:val="24"/>
        </w:rPr>
        <w:t>生效。</w:t>
      </w:r>
    </w:p>
    <w:p>
      <w:pPr>
        <w:pStyle w:val="null3"/>
        <w:jc w:val="both"/>
      </w:pPr>
      <w:r>
        <w:rPr>
          <w:sz w:val="24"/>
          <w:b/>
        </w:rPr>
        <w:t>十三、合同份数</w:t>
      </w:r>
    </w:p>
    <w:p>
      <w:pPr>
        <w:pStyle w:val="null3"/>
        <w:ind w:firstLine="424"/>
        <w:jc w:val="both"/>
      </w:pPr>
      <w:r>
        <w:rPr>
          <w:sz w:val="24"/>
        </w:rPr>
        <w:t>本合同一式</w:t>
      </w:r>
      <w:r>
        <w:rPr>
          <w:u w:val="single"/>
        </w:rPr>
        <w:t xml:space="preserve">    </w:t>
      </w:r>
      <w:r>
        <w:rPr>
          <w:sz w:val="24"/>
        </w:rPr>
        <w:t>份，均具有同等法律效力，发包人执</w:t>
      </w:r>
      <w:r>
        <w:rPr>
          <w:u w:val="single"/>
        </w:rPr>
        <w:t xml:space="preserve">    </w:t>
      </w:r>
      <w:r>
        <w:rPr>
          <w:sz w:val="24"/>
        </w:rPr>
        <w:t>份，承包人执</w:t>
      </w:r>
      <w:r>
        <w:rPr>
          <w:u w:val="single"/>
        </w:rPr>
        <w:t xml:space="preserve">    </w:t>
      </w:r>
      <w:r>
        <w:rPr>
          <w:sz w:val="24"/>
        </w:rPr>
        <w:t>份。</w:t>
      </w:r>
    </w:p>
    <w:p>
      <w:pPr>
        <w:pStyle w:val="null3"/>
        <w:ind w:firstLine="373"/>
        <w:jc w:val="both"/>
      </w:pPr>
      <w:r>
        <w:rPr>
          <w:sz w:val="21"/>
          <w:b/>
        </w:rPr>
        <w:t>合同鉴证单位：招标代理机构（盖章）</w:t>
      </w:r>
    </w:p>
    <w:p>
      <w:pPr>
        <w:pStyle w:val="null3"/>
        <w:jc w:val="both"/>
      </w:pPr>
      <w:r>
        <w:rPr>
          <w:sz w:val="21"/>
          <w:b/>
        </w:rPr>
        <w:t>合同鉴证意见：本合同条款与招标文件相符。</w:t>
      </w:r>
    </w:p>
    <w:p>
      <w:pPr>
        <w:pStyle w:val="null3"/>
        <w:jc w:val="both"/>
      </w:pPr>
      <w:r>
        <w:rPr>
          <w:sz w:val="21"/>
          <w:b/>
        </w:rPr>
        <w:t>经办人（签名）：</w:t>
      </w:r>
    </w:p>
    <w:p>
      <w:pPr>
        <w:pStyle w:val="null3"/>
        <w:jc w:val="both"/>
      </w:pPr>
      <w:r>
        <w:rPr>
          <w:sz w:val="21"/>
        </w:rPr>
        <w:t>合同鉴证日期：</w:t>
      </w:r>
      <w:r>
        <w:rPr/>
        <w:t xml:space="preserve">    </w:t>
      </w:r>
      <w:r>
        <w:rPr>
          <w:sz w:val="21"/>
        </w:rPr>
        <w:t>年</w:t>
      </w:r>
      <w:r>
        <w:rPr/>
        <w:t xml:space="preserve">    </w:t>
      </w:r>
      <w:r>
        <w:rPr>
          <w:sz w:val="21"/>
        </w:rPr>
        <w:t>月日</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4048"/>
        <w:gridCol w:w="4258"/>
      </w:tblGrid>
      <w:tr>
        <w:tc>
          <w:tcPr>
            <w:tcW w:type="dxa" w:w="40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发包人</w:t>
            </w:r>
            <w:r>
              <w:rPr>
                <w:sz w:val="24"/>
              </w:rPr>
              <w:t>(</w:t>
            </w:r>
            <w:r>
              <w:rPr>
                <w:sz w:val="24"/>
              </w:rPr>
              <w:t>公章</w:t>
            </w:r>
            <w:r>
              <w:rPr>
                <w:sz w:val="24"/>
              </w:rPr>
              <w:t>)</w:t>
            </w:r>
            <w:r>
              <w:rPr>
                <w:sz w:val="24"/>
              </w:rPr>
              <w:t>：</w:t>
            </w:r>
            <w:r>
              <w:rPr>
                <w:sz w:val="19"/>
              </w:rPr>
              <w:t xml:space="preserve">            </w:t>
            </w:r>
          </w:p>
        </w:tc>
        <w:tc>
          <w:tcPr>
            <w:tcW w:type="dxa" w:w="425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承包人</w:t>
            </w:r>
            <w:r>
              <w:rPr>
                <w:sz w:val="24"/>
              </w:rPr>
              <w:t>(</w:t>
            </w:r>
            <w:r>
              <w:rPr>
                <w:sz w:val="24"/>
              </w:rPr>
              <w:t>公章</w:t>
            </w:r>
            <w:r>
              <w:rPr>
                <w:sz w:val="24"/>
              </w:rPr>
              <w:t>)</w:t>
            </w:r>
            <w:r>
              <w:rPr>
                <w:sz w:val="24"/>
              </w:rPr>
              <w:t>：</w:t>
            </w:r>
            <w:r>
              <w:rPr>
                <w:sz w:val="19"/>
              </w:rPr>
              <w:t xml:space="preserve">                    </w:t>
            </w:r>
          </w:p>
        </w:tc>
      </w:tr>
      <w:tr>
        <w:tc>
          <w:tcPr>
            <w:tcW w:type="dxa" w:w="40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委托代理人（签字）：</w:t>
            </w:r>
            <w:r>
              <w:rPr>
                <w:sz w:val="19"/>
              </w:rPr>
              <w:t xml:space="preserve">             </w:t>
            </w:r>
          </w:p>
        </w:tc>
        <w:tc>
          <w:tcPr>
            <w:tcW w:type="dxa" w:w="425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法定代表人（签字）：</w:t>
            </w:r>
            <w:r>
              <w:rPr>
                <w:sz w:val="19"/>
              </w:rPr>
              <w:t xml:space="preserve">           </w:t>
            </w:r>
          </w:p>
        </w:tc>
      </w:tr>
      <w:tr>
        <w:tc>
          <w:tcPr>
            <w:tcW w:type="dxa" w:w="40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经办人（签字）：</w:t>
            </w:r>
            <w:r>
              <w:rPr>
                <w:sz w:val="19"/>
              </w:rPr>
              <w:t xml:space="preserve">              </w:t>
            </w:r>
          </w:p>
        </w:tc>
        <w:tc>
          <w:tcPr>
            <w:tcW w:type="dxa" w:w="425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经办人（签字）：</w:t>
            </w:r>
            <w:r>
              <w:rPr>
                <w:sz w:val="19"/>
              </w:rPr>
              <w:t xml:space="preserve">              </w:t>
            </w:r>
          </w:p>
        </w:tc>
      </w:tr>
      <w:tr>
        <w:tc>
          <w:tcPr>
            <w:tcW w:type="dxa" w:w="40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单位地址：</w:t>
            </w:r>
          </w:p>
        </w:tc>
        <w:tc>
          <w:tcPr>
            <w:tcW w:type="dxa" w:w="425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单位地址：</w:t>
            </w:r>
          </w:p>
        </w:tc>
      </w:tr>
      <w:tr>
        <w:tc>
          <w:tcPr>
            <w:tcW w:type="dxa" w:w="40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联系电话：</w:t>
            </w:r>
          </w:p>
        </w:tc>
        <w:tc>
          <w:tcPr>
            <w:tcW w:type="dxa" w:w="425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联系电话：</w:t>
            </w:r>
          </w:p>
        </w:tc>
      </w:tr>
      <w:tr>
        <w:tc>
          <w:tcPr>
            <w:tcW w:type="dxa" w:w="40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25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开户银行：</w:t>
            </w:r>
          </w:p>
        </w:tc>
      </w:tr>
      <w:tr>
        <w:tc>
          <w:tcPr>
            <w:tcW w:type="dxa" w:w="40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25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账</w:t>
            </w:r>
            <w:r>
              <w:rPr>
                <w:sz w:val="19"/>
              </w:rPr>
              <w:t xml:space="preserve">  </w:t>
            </w:r>
            <w:r>
              <w:rPr>
                <w:sz w:val="24"/>
              </w:rPr>
              <w:t>号：</w:t>
            </w:r>
          </w:p>
        </w:tc>
      </w:tr>
    </w:tbl>
    <w:p>
      <w:pPr>
        <w:pStyle w:val="null3"/>
        <w:jc w:val="center"/>
      </w:pPr>
      <w:r>
        <w:rPr/>
        <w:t xml:space="preserve"> </w:t>
      </w:r>
    </w:p>
    <w:p>
      <w:pPr>
        <w:pStyle w:val="null3"/>
        <w:jc w:val="center"/>
      </w:pPr>
      <w:r>
        <w:rPr>
          <w:sz w:val="32"/>
          <w:b/>
        </w:rPr>
        <w:t>第二部分通用合同条款</w:t>
      </w:r>
    </w:p>
    <w:p>
      <w:pPr>
        <w:pStyle w:val="null3"/>
      </w:pPr>
      <w:r>
        <w:rPr/>
        <w:t xml:space="preserve"> </w:t>
      </w:r>
    </w:p>
    <w:p>
      <w:pPr>
        <w:pStyle w:val="null3"/>
        <w:jc w:val="both"/>
      </w:pPr>
      <w:r>
        <w:rPr/>
        <w:t xml:space="preserve">    </w:t>
      </w:r>
      <w:r>
        <w:rPr>
          <w:sz w:val="24"/>
        </w:rPr>
        <w:t>通用合同条款直接引用《建设工程施工合同（示范文本）》（</w:t>
      </w:r>
      <w:r>
        <w:rPr>
          <w:sz w:val="24"/>
        </w:rPr>
        <w:t>GF</w:t>
      </w:r>
      <w:r>
        <w:rPr>
          <w:sz w:val="24"/>
        </w:rPr>
        <w:t>—</w:t>
      </w:r>
      <w:r>
        <w:rPr>
          <w:sz w:val="24"/>
        </w:rPr>
        <w:t>2017</w:t>
      </w:r>
      <w:r>
        <w:rPr>
          <w:sz w:val="24"/>
        </w:rPr>
        <w:t>—</w:t>
      </w:r>
      <w:r>
        <w:rPr>
          <w:sz w:val="24"/>
        </w:rPr>
        <w:t>0201</w:t>
      </w:r>
      <w:r>
        <w:rPr>
          <w:sz w:val="24"/>
        </w:rPr>
        <w:t>）第二部分“通用合同条款”内容。此略。</w:t>
      </w:r>
    </w:p>
    <w:p>
      <w:pPr>
        <w:pStyle w:val="null3"/>
        <w:jc w:val="both"/>
      </w:pPr>
      <w:r>
        <w:rPr>
          <w:sz w:val="32"/>
          <w:b/>
        </w:rPr>
        <w:t>第三部分专用合同条款</w:t>
      </w:r>
    </w:p>
    <w:p>
      <w:pPr>
        <w:pStyle w:val="null3"/>
      </w:pPr>
      <w:r>
        <w:rPr/>
        <w:t xml:space="preserve"> </w:t>
      </w:r>
    </w:p>
    <w:p>
      <w:pPr>
        <w:pStyle w:val="null3"/>
        <w:jc w:val="left"/>
      </w:pPr>
      <w:r>
        <w:rPr>
          <w:sz w:val="24"/>
        </w:rPr>
        <w:t xml:space="preserve">1. </w:t>
      </w:r>
      <w:r>
        <w:rPr>
          <w:sz w:val="24"/>
        </w:rPr>
        <w:t>一般约定</w:t>
      </w:r>
    </w:p>
    <w:p>
      <w:pPr>
        <w:pStyle w:val="null3"/>
        <w:ind w:firstLine="480"/>
        <w:jc w:val="left"/>
      </w:pPr>
      <w:r>
        <w:rPr>
          <w:sz w:val="24"/>
        </w:rPr>
        <w:t xml:space="preserve">1.1 </w:t>
      </w:r>
      <w:r>
        <w:rPr>
          <w:sz w:val="24"/>
        </w:rPr>
        <w:t>词语定义</w:t>
      </w:r>
    </w:p>
    <w:p>
      <w:pPr>
        <w:pStyle w:val="null3"/>
        <w:ind w:firstLine="480"/>
        <w:jc w:val="left"/>
      </w:pPr>
      <w:r>
        <w:rPr>
          <w:sz w:val="24"/>
        </w:rPr>
        <w:t>1.1.1</w:t>
      </w:r>
      <w:r>
        <w:rPr>
          <w:sz w:val="24"/>
        </w:rPr>
        <w:t>合同</w:t>
      </w:r>
    </w:p>
    <w:p>
      <w:pPr>
        <w:pStyle w:val="null3"/>
        <w:ind w:firstLine="480"/>
        <w:jc w:val="left"/>
      </w:pPr>
      <w:r>
        <w:rPr>
          <w:sz w:val="24"/>
        </w:rPr>
        <w:t>1.1.1.10</w:t>
      </w:r>
      <w:r>
        <w:rPr>
          <w:sz w:val="24"/>
        </w:rPr>
        <w:t>其他合同文件包括：</w:t>
      </w:r>
      <w:r>
        <w:rPr>
          <w:sz w:val="24"/>
          <w:u w:val="single"/>
        </w:rPr>
        <w:t>本合同履行过程中双方以书面形式签署的补充和修正文件（含会议纪要、工程变更、签证等修正文件）。</w:t>
      </w:r>
    </w:p>
    <w:p>
      <w:pPr>
        <w:pStyle w:val="null3"/>
        <w:ind w:firstLine="480"/>
        <w:jc w:val="left"/>
      </w:pPr>
      <w:r>
        <w:rPr>
          <w:sz w:val="24"/>
        </w:rPr>
        <w:t xml:space="preserve">1.1.2 </w:t>
      </w:r>
      <w:r>
        <w:rPr>
          <w:sz w:val="24"/>
        </w:rPr>
        <w:t>合同当事人及其他相关方</w:t>
      </w:r>
    </w:p>
    <w:p>
      <w:pPr>
        <w:pStyle w:val="null3"/>
        <w:ind w:firstLine="480"/>
        <w:jc w:val="left"/>
      </w:pPr>
      <w:r>
        <w:rPr>
          <w:sz w:val="24"/>
        </w:rPr>
        <w:t>1.1.2.4</w:t>
      </w:r>
      <w:r>
        <w:rPr>
          <w:sz w:val="24"/>
        </w:rPr>
        <w:t>监理人：</w:t>
      </w:r>
    </w:p>
    <w:p>
      <w:pPr>
        <w:pStyle w:val="null3"/>
        <w:ind w:firstLine="480"/>
        <w:jc w:val="left"/>
      </w:pPr>
      <w:r>
        <w:rPr>
          <w:sz w:val="24"/>
        </w:rPr>
        <w:t>名</w:t>
      </w:r>
      <w:r>
        <w:rPr/>
        <w:t xml:space="preserve">    </w:t>
      </w:r>
      <w:r>
        <w:rPr>
          <w:sz w:val="24"/>
        </w:rPr>
        <w:t>称：</w:t>
      </w:r>
      <w:r>
        <w:rPr>
          <w:sz w:val="24"/>
          <w:u w:val="single"/>
        </w:rPr>
        <w:t>具体详见监理合同</w:t>
      </w:r>
      <w:r>
        <w:rPr>
          <w:sz w:val="24"/>
        </w:rPr>
        <w:t>；</w:t>
      </w:r>
    </w:p>
    <w:p>
      <w:pPr>
        <w:pStyle w:val="null3"/>
        <w:ind w:firstLine="480"/>
        <w:jc w:val="left"/>
      </w:pPr>
      <w:r>
        <w:rPr>
          <w:sz w:val="24"/>
        </w:rPr>
        <w:t xml:space="preserve">1.1.2.5 </w:t>
      </w:r>
      <w:r>
        <w:rPr>
          <w:sz w:val="24"/>
        </w:rPr>
        <w:t>设计人：</w:t>
      </w:r>
    </w:p>
    <w:p>
      <w:pPr>
        <w:pStyle w:val="null3"/>
        <w:ind w:firstLine="480"/>
        <w:jc w:val="left"/>
      </w:pPr>
      <w:r>
        <w:rPr>
          <w:sz w:val="24"/>
        </w:rPr>
        <w:t>名</w:t>
      </w:r>
      <w:r>
        <w:rPr/>
        <w:t xml:space="preserve">    </w:t>
      </w:r>
      <w:r>
        <w:rPr>
          <w:sz w:val="24"/>
        </w:rPr>
        <w:t>称：</w:t>
      </w:r>
      <w:r>
        <w:rPr>
          <w:sz w:val="24"/>
          <w:u w:val="single"/>
        </w:rPr>
        <w:t>具体详见设计合同</w:t>
      </w:r>
      <w:r>
        <w:rPr>
          <w:sz w:val="24"/>
        </w:rPr>
        <w:t>；</w:t>
      </w:r>
    </w:p>
    <w:p>
      <w:pPr>
        <w:pStyle w:val="null3"/>
        <w:ind w:firstLine="480"/>
        <w:jc w:val="left"/>
      </w:pPr>
      <w:r>
        <w:rPr>
          <w:sz w:val="24"/>
        </w:rPr>
        <w:t xml:space="preserve">1.1.3 </w:t>
      </w:r>
      <w:r>
        <w:rPr>
          <w:sz w:val="24"/>
        </w:rPr>
        <w:t>工程和设备</w:t>
      </w:r>
    </w:p>
    <w:p>
      <w:pPr>
        <w:pStyle w:val="null3"/>
        <w:ind w:firstLine="480"/>
        <w:jc w:val="left"/>
      </w:pPr>
      <w:r>
        <w:rPr>
          <w:sz w:val="24"/>
        </w:rPr>
        <w:t xml:space="preserve">1.1.3.7 </w:t>
      </w:r>
      <w:r>
        <w:rPr>
          <w:sz w:val="24"/>
        </w:rPr>
        <w:t>作为施工现场组成部分的其他场所包括：</w:t>
      </w:r>
      <w:r>
        <w:rPr>
          <w:sz w:val="24"/>
          <w:u w:val="single"/>
        </w:rPr>
        <w:t xml:space="preserve">    </w:t>
      </w:r>
      <w:r>
        <w:rPr>
          <w:sz w:val="24"/>
          <w:u w:val="single"/>
        </w:rPr>
        <w:t xml:space="preserve">/    </w:t>
      </w:r>
      <w:r>
        <w:rPr>
          <w:sz w:val="24"/>
          <w:u w:val="single"/>
        </w:rPr>
        <w:t></w:t>
      </w:r>
      <w:r>
        <w:rPr>
          <w:sz w:val="24"/>
        </w:rPr>
        <w:t>。</w:t>
      </w:r>
    </w:p>
    <w:p>
      <w:pPr>
        <w:pStyle w:val="null3"/>
        <w:ind w:firstLine="480"/>
        <w:jc w:val="left"/>
      </w:pPr>
      <w:r>
        <w:rPr>
          <w:sz w:val="24"/>
        </w:rPr>
        <w:t xml:space="preserve">1.1.3.9 </w:t>
      </w:r>
      <w:r>
        <w:rPr>
          <w:sz w:val="24"/>
        </w:rPr>
        <w:t>永久占地包括：</w:t>
      </w:r>
      <w:r>
        <w:rPr>
          <w:sz w:val="24"/>
          <w:u w:val="single"/>
        </w:rPr>
        <w:t>为实施工程永久占用的土地</w:t>
      </w:r>
      <w:r>
        <w:rPr>
          <w:sz w:val="24"/>
        </w:rPr>
        <w:t>。</w:t>
      </w:r>
    </w:p>
    <w:p>
      <w:pPr>
        <w:pStyle w:val="null3"/>
        <w:ind w:firstLine="480"/>
        <w:jc w:val="left"/>
      </w:pPr>
      <w:r>
        <w:rPr>
          <w:sz w:val="24"/>
        </w:rPr>
        <w:t xml:space="preserve">1.1.3.10 </w:t>
      </w:r>
      <w:r>
        <w:rPr>
          <w:sz w:val="24"/>
        </w:rPr>
        <w:t>临时占地包括：</w:t>
      </w:r>
      <w:r>
        <w:rPr>
          <w:sz w:val="24"/>
          <w:u w:val="single"/>
        </w:rPr>
        <w:t>为实施工程临时占用的土地</w:t>
      </w:r>
      <w:r>
        <w:rPr>
          <w:sz w:val="24"/>
        </w:rPr>
        <w:t>。</w:t>
      </w:r>
    </w:p>
    <w:p>
      <w:pPr>
        <w:pStyle w:val="null3"/>
        <w:ind w:firstLine="480"/>
        <w:jc w:val="left"/>
      </w:pPr>
      <w:r>
        <w:rPr>
          <w:sz w:val="24"/>
        </w:rPr>
        <w:t>1.3</w:t>
      </w:r>
      <w:r>
        <w:rPr>
          <w:sz w:val="24"/>
        </w:rPr>
        <w:t>法律</w:t>
      </w:r>
    </w:p>
    <w:p>
      <w:pPr>
        <w:pStyle w:val="null3"/>
        <w:ind w:firstLine="480"/>
        <w:jc w:val="left"/>
      </w:pPr>
      <w:r>
        <w:rPr>
          <w:sz w:val="24"/>
        </w:rPr>
        <w:t>适用于合同的其他规范性文件：</w:t>
      </w:r>
      <w:r>
        <w:rPr>
          <w:sz w:val="24"/>
          <w:u w:val="single"/>
        </w:rPr>
        <w:t>《中华人民共和国民法典》、《中华人民共和国建筑法》、《建筑工程质量管理条例》、《建设工程施工及验收规范》、《建设工程质量保证金管理暂行办法》、《建筑工程价款结算暂行办法》等工程地点所在省、市相关工程建设管理法律、法规及政策性调整。</w:t>
      </w:r>
    </w:p>
    <w:p>
      <w:pPr>
        <w:pStyle w:val="null3"/>
        <w:ind w:firstLine="480"/>
        <w:jc w:val="left"/>
      </w:pPr>
      <w:r>
        <w:rPr>
          <w:sz w:val="24"/>
        </w:rPr>
        <w:t xml:space="preserve">1.4 </w:t>
      </w:r>
      <w:r>
        <w:rPr>
          <w:sz w:val="24"/>
        </w:rPr>
        <w:t>标准和规范</w:t>
      </w:r>
    </w:p>
    <w:p>
      <w:pPr>
        <w:pStyle w:val="null3"/>
        <w:ind w:firstLine="480"/>
        <w:jc w:val="left"/>
      </w:pPr>
      <w:r>
        <w:rPr>
          <w:sz w:val="24"/>
        </w:rPr>
        <w:t>1.4.1</w:t>
      </w:r>
      <w:r>
        <w:rPr>
          <w:sz w:val="24"/>
        </w:rPr>
        <w:t>适用于工程的标准规范包括：</w:t>
      </w:r>
      <w:r>
        <w:rPr>
          <w:sz w:val="24"/>
          <w:u w:val="single"/>
        </w:rPr>
        <w:t>按招标文件、本工程设计文件和图纸载明的相关的施工及验收规范和国家及地方标准的计价规范等。相关标准，规范文件资料由承包人自行筹集，费用已包含在合同总价中。</w:t>
      </w:r>
    </w:p>
    <w:p>
      <w:pPr>
        <w:pStyle w:val="null3"/>
        <w:ind w:firstLine="480"/>
        <w:jc w:val="left"/>
      </w:pPr>
      <w:r>
        <w:rPr>
          <w:sz w:val="24"/>
        </w:rPr>
        <w:t xml:space="preserve">1.4.2 </w:t>
      </w:r>
      <w:r>
        <w:rPr>
          <w:sz w:val="24"/>
        </w:rPr>
        <w:t>发包人提供国外标准、规范的名称：</w:t>
      </w:r>
      <w:r>
        <w:rPr>
          <w:sz w:val="24"/>
          <w:u w:val="single"/>
        </w:rPr>
        <w:t xml:space="preserve">  </w:t>
      </w:r>
      <w:r>
        <w:rPr>
          <w:sz w:val="24"/>
          <w:u w:val="single"/>
        </w:rPr>
        <w:t xml:space="preserve">/ </w:t>
      </w:r>
      <w:r>
        <w:rPr>
          <w:sz w:val="24"/>
        </w:rPr>
        <w:t>；</w:t>
      </w:r>
    </w:p>
    <w:p>
      <w:pPr>
        <w:pStyle w:val="null3"/>
        <w:ind w:firstLine="1200"/>
        <w:jc w:val="left"/>
      </w:pPr>
      <w:r>
        <w:rPr>
          <w:sz w:val="24"/>
        </w:rPr>
        <w:t>发包人提供国外标准、规范的份数：</w:t>
      </w:r>
      <w:r>
        <w:rPr>
          <w:sz w:val="24"/>
          <w:u w:val="single"/>
        </w:rPr>
        <w:t xml:space="preserve"> </w:t>
      </w:r>
      <w:r>
        <w:rPr>
          <w:sz w:val="24"/>
          <w:u w:val="single"/>
        </w:rPr>
        <w:t xml:space="preserve">/ </w:t>
      </w:r>
      <w:r>
        <w:rPr>
          <w:sz w:val="24"/>
        </w:rPr>
        <w:t>；</w:t>
      </w:r>
    </w:p>
    <w:p>
      <w:pPr>
        <w:pStyle w:val="null3"/>
        <w:ind w:firstLine="1200"/>
        <w:jc w:val="left"/>
      </w:pPr>
      <w:r>
        <w:rPr>
          <w:sz w:val="24"/>
        </w:rPr>
        <w:t>发包人提供国外标准、规范的名称：</w:t>
      </w:r>
      <w:r>
        <w:rPr>
          <w:sz w:val="24"/>
          <w:u w:val="single"/>
        </w:rPr>
        <w:t xml:space="preserve"> </w:t>
      </w:r>
      <w:r>
        <w:rPr>
          <w:sz w:val="24"/>
          <w:u w:val="single"/>
        </w:rPr>
        <w:t xml:space="preserve">/ </w:t>
      </w:r>
      <w:r>
        <w:rPr>
          <w:sz w:val="24"/>
        </w:rPr>
        <w:t>。</w:t>
      </w:r>
    </w:p>
    <w:p>
      <w:pPr>
        <w:pStyle w:val="null3"/>
        <w:ind w:firstLine="480"/>
        <w:jc w:val="left"/>
      </w:pPr>
      <w:r>
        <w:rPr>
          <w:sz w:val="24"/>
        </w:rPr>
        <w:t>1.4.3</w:t>
      </w:r>
      <w:r>
        <w:rPr>
          <w:sz w:val="24"/>
        </w:rPr>
        <w:t>发包人对工程的技术标准和功能要求的特殊要求：</w:t>
      </w:r>
      <w:r>
        <w:rPr>
          <w:sz w:val="24"/>
          <w:b/>
          <w:u w:val="single"/>
        </w:rPr>
        <w:t>具体详见施工图纸</w:t>
      </w:r>
      <w:r>
        <w:rPr>
          <w:sz w:val="24"/>
        </w:rPr>
        <w:t>。</w:t>
      </w:r>
    </w:p>
    <w:p>
      <w:pPr>
        <w:pStyle w:val="null3"/>
        <w:ind w:firstLine="480"/>
        <w:jc w:val="left"/>
      </w:pPr>
      <w:r>
        <w:rPr>
          <w:sz w:val="24"/>
        </w:rPr>
        <w:t xml:space="preserve">1.5 </w:t>
      </w:r>
      <w:r>
        <w:rPr>
          <w:sz w:val="24"/>
        </w:rPr>
        <w:t>合同文件的优先顺序</w:t>
      </w:r>
    </w:p>
    <w:p>
      <w:pPr>
        <w:pStyle w:val="null3"/>
        <w:ind w:firstLine="480"/>
        <w:jc w:val="left"/>
      </w:pPr>
      <w:r>
        <w:rPr>
          <w:sz w:val="24"/>
        </w:rPr>
        <w:t>（</w:t>
      </w:r>
      <w:r>
        <w:rPr>
          <w:sz w:val="24"/>
        </w:rPr>
        <w:t>1</w:t>
      </w:r>
      <w:r>
        <w:rPr>
          <w:sz w:val="24"/>
        </w:rPr>
        <w:t xml:space="preserve">）合同协议书 </w:t>
      </w:r>
      <w:r>
        <w:rPr>
          <w:sz w:val="24"/>
        </w:rPr>
        <w:t>(</w:t>
      </w:r>
      <w:r>
        <w:rPr>
          <w:sz w:val="24"/>
        </w:rPr>
        <w:t>双方有关工程的洽商、变更等书面协议或文件</w:t>
      </w:r>
      <w:r>
        <w:rPr>
          <w:sz w:val="24"/>
        </w:rPr>
        <w:t>)</w:t>
      </w:r>
    </w:p>
    <w:p>
      <w:pPr>
        <w:pStyle w:val="null3"/>
        <w:ind w:firstLine="480"/>
        <w:jc w:val="left"/>
      </w:pPr>
      <w:r>
        <w:rPr>
          <w:sz w:val="24"/>
        </w:rPr>
        <w:t>（</w:t>
      </w:r>
      <w:r>
        <w:rPr>
          <w:sz w:val="24"/>
        </w:rPr>
        <w:t>2</w:t>
      </w:r>
      <w:r>
        <w:rPr>
          <w:sz w:val="24"/>
        </w:rPr>
        <w:t>）中标通知书；</w:t>
      </w:r>
    </w:p>
    <w:p>
      <w:pPr>
        <w:pStyle w:val="null3"/>
        <w:ind w:firstLine="480"/>
        <w:jc w:val="left"/>
      </w:pPr>
      <w:r>
        <w:rPr>
          <w:sz w:val="24"/>
        </w:rPr>
        <w:t>（</w:t>
      </w:r>
      <w:r>
        <w:rPr>
          <w:sz w:val="24"/>
        </w:rPr>
        <w:t>3</w:t>
      </w:r>
      <w:r>
        <w:rPr>
          <w:sz w:val="24"/>
        </w:rPr>
        <w:t>）投标函及其附录；</w:t>
      </w:r>
    </w:p>
    <w:p>
      <w:pPr>
        <w:pStyle w:val="null3"/>
        <w:ind w:firstLine="480"/>
        <w:jc w:val="left"/>
      </w:pPr>
      <w:r>
        <w:rPr>
          <w:sz w:val="24"/>
        </w:rPr>
        <w:t>（</w:t>
      </w:r>
      <w:r>
        <w:rPr>
          <w:sz w:val="24"/>
        </w:rPr>
        <w:t>4</w:t>
      </w:r>
      <w:r>
        <w:rPr>
          <w:sz w:val="24"/>
        </w:rPr>
        <w:t>）专用合同条款及其附件；</w:t>
      </w:r>
    </w:p>
    <w:p>
      <w:pPr>
        <w:pStyle w:val="null3"/>
        <w:ind w:firstLine="480"/>
        <w:jc w:val="left"/>
      </w:pPr>
      <w:r>
        <w:rPr>
          <w:sz w:val="24"/>
        </w:rPr>
        <w:t>（</w:t>
      </w:r>
      <w:r>
        <w:rPr>
          <w:sz w:val="24"/>
        </w:rPr>
        <w:t>5</w:t>
      </w:r>
      <w:r>
        <w:rPr>
          <w:sz w:val="24"/>
        </w:rPr>
        <w:t>）招标文件及其附件、答疑文件、补遗文件；</w:t>
      </w:r>
    </w:p>
    <w:p>
      <w:pPr>
        <w:pStyle w:val="null3"/>
        <w:ind w:firstLine="480"/>
        <w:jc w:val="left"/>
      </w:pPr>
      <w:r>
        <w:rPr>
          <w:sz w:val="24"/>
        </w:rPr>
        <w:t>（</w:t>
      </w:r>
      <w:r>
        <w:rPr>
          <w:sz w:val="24"/>
        </w:rPr>
        <w:t>6</w:t>
      </w:r>
      <w:r>
        <w:rPr>
          <w:sz w:val="24"/>
        </w:rPr>
        <w:t>）通用合同条款；</w:t>
      </w:r>
    </w:p>
    <w:p>
      <w:pPr>
        <w:pStyle w:val="null3"/>
        <w:ind w:firstLine="480"/>
        <w:jc w:val="left"/>
      </w:pPr>
      <w:r>
        <w:rPr>
          <w:sz w:val="24"/>
        </w:rPr>
        <w:t>（</w:t>
      </w:r>
      <w:r>
        <w:rPr>
          <w:sz w:val="24"/>
        </w:rPr>
        <w:t>7</w:t>
      </w:r>
      <w:r>
        <w:rPr>
          <w:sz w:val="24"/>
        </w:rPr>
        <w:t>）承包人投标文件及其附件（含评标期间的澄清文件和补充、承诺资料）；</w:t>
      </w:r>
    </w:p>
    <w:p>
      <w:pPr>
        <w:pStyle w:val="null3"/>
        <w:ind w:firstLine="480"/>
        <w:jc w:val="left"/>
      </w:pPr>
      <w:r>
        <w:rPr>
          <w:sz w:val="24"/>
        </w:rPr>
        <w:t>（</w:t>
      </w:r>
      <w:r>
        <w:rPr>
          <w:sz w:val="24"/>
        </w:rPr>
        <w:t>8</w:t>
      </w:r>
      <w:r>
        <w:rPr>
          <w:sz w:val="24"/>
        </w:rPr>
        <w:t>）技术标准和要求；</w:t>
      </w:r>
    </w:p>
    <w:p>
      <w:pPr>
        <w:pStyle w:val="null3"/>
        <w:ind w:firstLine="480"/>
        <w:jc w:val="left"/>
      </w:pPr>
      <w:r>
        <w:rPr>
          <w:sz w:val="24"/>
        </w:rPr>
        <w:t>（</w:t>
      </w:r>
      <w:r>
        <w:rPr>
          <w:sz w:val="24"/>
        </w:rPr>
        <w:t>9</w:t>
      </w:r>
      <w:r>
        <w:rPr>
          <w:sz w:val="24"/>
        </w:rPr>
        <w:t>）图纸；</w:t>
      </w:r>
    </w:p>
    <w:p>
      <w:pPr>
        <w:pStyle w:val="null3"/>
        <w:ind w:firstLine="480"/>
        <w:jc w:val="left"/>
      </w:pPr>
      <w:r>
        <w:rPr>
          <w:sz w:val="24"/>
        </w:rPr>
        <w:t>（</w:t>
      </w:r>
      <w:r>
        <w:rPr>
          <w:sz w:val="24"/>
        </w:rPr>
        <w:t>10</w:t>
      </w:r>
      <w:r>
        <w:rPr>
          <w:sz w:val="24"/>
        </w:rPr>
        <w:t>）已标价工程量清单或预算书；</w:t>
      </w:r>
    </w:p>
    <w:p>
      <w:pPr>
        <w:pStyle w:val="null3"/>
        <w:ind w:firstLine="480"/>
        <w:jc w:val="left"/>
      </w:pPr>
      <w:r>
        <w:rPr>
          <w:sz w:val="24"/>
        </w:rPr>
        <w:t>（</w:t>
      </w:r>
      <w:r>
        <w:rPr>
          <w:sz w:val="24"/>
        </w:rPr>
        <w:t>11</w:t>
      </w:r>
      <w:r>
        <w:rPr>
          <w:sz w:val="24"/>
        </w:rPr>
        <w:t>）在合同订立过程中形成的与合同有关的文件等其他合同文件。</w:t>
      </w:r>
    </w:p>
    <w:p>
      <w:pPr>
        <w:pStyle w:val="null3"/>
        <w:ind w:firstLine="480"/>
        <w:jc w:val="left"/>
      </w:pPr>
      <w:r>
        <w:rPr>
          <w:sz w:val="24"/>
        </w:rPr>
        <w:t xml:space="preserve">1.6 </w:t>
      </w:r>
      <w:r>
        <w:rPr>
          <w:sz w:val="24"/>
        </w:rPr>
        <w:t>图纸和承包人文件</w:t>
      </w:r>
    </w:p>
    <w:p>
      <w:pPr>
        <w:pStyle w:val="null3"/>
        <w:ind w:firstLine="480"/>
        <w:jc w:val="left"/>
      </w:pPr>
      <w:r>
        <w:rPr>
          <w:sz w:val="24"/>
        </w:rPr>
        <w:t xml:space="preserve">1.6.1 </w:t>
      </w:r>
      <w:r>
        <w:rPr>
          <w:sz w:val="24"/>
        </w:rPr>
        <w:t>图纸的提供</w:t>
      </w:r>
    </w:p>
    <w:p>
      <w:pPr>
        <w:pStyle w:val="null3"/>
        <w:ind w:firstLine="480"/>
        <w:jc w:val="left"/>
      </w:pPr>
      <w:r>
        <w:rPr>
          <w:sz w:val="24"/>
        </w:rPr>
        <w:t>发包人向承包人提供图纸的期限：</w:t>
      </w:r>
      <w:r>
        <w:rPr>
          <w:sz w:val="24"/>
          <w:u w:val="single"/>
        </w:rPr>
        <w:t>开工前</w:t>
      </w:r>
      <w:r>
        <w:rPr>
          <w:sz w:val="24"/>
        </w:rPr>
        <w:t>；</w:t>
      </w:r>
    </w:p>
    <w:p>
      <w:pPr>
        <w:pStyle w:val="null3"/>
        <w:ind w:firstLine="480"/>
        <w:jc w:val="left"/>
      </w:pPr>
      <w:r>
        <w:rPr>
          <w:sz w:val="24"/>
        </w:rPr>
        <w:t>发包人向承包人提供图纸的数量：</w:t>
      </w:r>
      <w:r>
        <w:rPr>
          <w:sz w:val="24"/>
          <w:u w:val="single"/>
        </w:rPr>
        <w:t>两套</w:t>
      </w:r>
      <w:r>
        <w:rPr>
          <w:sz w:val="24"/>
        </w:rPr>
        <w:t>；</w:t>
      </w:r>
    </w:p>
    <w:p>
      <w:pPr>
        <w:pStyle w:val="null3"/>
        <w:ind w:firstLine="480"/>
        <w:jc w:val="left"/>
      </w:pPr>
      <w:r>
        <w:rPr>
          <w:sz w:val="24"/>
        </w:rPr>
        <w:t>发包人向承包人提供图纸的内容：</w:t>
      </w:r>
      <w:r>
        <w:rPr>
          <w:sz w:val="24"/>
          <w:u w:val="single"/>
        </w:rPr>
        <w:t>详见图纸</w:t>
      </w:r>
      <w:r>
        <w:rPr>
          <w:sz w:val="24"/>
        </w:rPr>
        <w:t>。</w:t>
      </w:r>
    </w:p>
    <w:p>
      <w:pPr>
        <w:pStyle w:val="null3"/>
        <w:ind w:firstLine="480"/>
        <w:jc w:val="left"/>
      </w:pPr>
      <w:r>
        <w:rPr>
          <w:sz w:val="24"/>
        </w:rPr>
        <w:t xml:space="preserve">1.6.4 </w:t>
      </w:r>
      <w:r>
        <w:rPr>
          <w:sz w:val="24"/>
        </w:rPr>
        <w:t>承包人文件</w:t>
      </w:r>
    </w:p>
    <w:p>
      <w:pPr>
        <w:pStyle w:val="null3"/>
        <w:ind w:firstLine="480"/>
        <w:jc w:val="left"/>
      </w:pPr>
      <w:r>
        <w:rPr>
          <w:sz w:val="24"/>
        </w:rPr>
        <w:t>需要由承包人提供的文件，包括：</w:t>
      </w:r>
      <w:r>
        <w:rPr>
          <w:sz w:val="24"/>
          <w:u w:val="single"/>
        </w:rPr>
        <w:t>由其编制的与工程施工有关的文件</w:t>
      </w:r>
      <w:r>
        <w:rPr>
          <w:sz w:val="24"/>
        </w:rPr>
        <w:t>；</w:t>
      </w:r>
    </w:p>
    <w:p>
      <w:pPr>
        <w:pStyle w:val="null3"/>
        <w:ind w:firstLine="480"/>
        <w:jc w:val="left"/>
      </w:pPr>
      <w:r>
        <w:rPr>
          <w:sz w:val="24"/>
        </w:rPr>
        <w:t>承包人提供的文件的期限为：</w:t>
      </w:r>
      <w:r>
        <w:rPr>
          <w:sz w:val="24"/>
          <w:u w:val="single"/>
        </w:rPr>
        <w:t>按发包人要求提供</w:t>
      </w:r>
      <w:r>
        <w:rPr>
          <w:sz w:val="24"/>
        </w:rPr>
        <w:t>；</w:t>
      </w:r>
    </w:p>
    <w:p>
      <w:pPr>
        <w:pStyle w:val="null3"/>
        <w:ind w:firstLine="480"/>
        <w:jc w:val="left"/>
      </w:pPr>
      <w:r>
        <w:rPr>
          <w:sz w:val="24"/>
        </w:rPr>
        <w:t>承包人提供的文件的数量为：</w:t>
      </w:r>
      <w:r>
        <w:rPr>
          <w:sz w:val="24"/>
          <w:u w:val="single"/>
        </w:rPr>
        <w:t>按发包人要求提供</w:t>
      </w:r>
      <w:r>
        <w:rPr>
          <w:sz w:val="24"/>
        </w:rPr>
        <w:t>；</w:t>
      </w:r>
    </w:p>
    <w:p>
      <w:pPr>
        <w:pStyle w:val="null3"/>
        <w:ind w:firstLine="480"/>
        <w:jc w:val="left"/>
      </w:pPr>
      <w:r>
        <w:rPr>
          <w:sz w:val="24"/>
        </w:rPr>
        <w:t>承包人提供的文件的形式为：</w:t>
      </w:r>
      <w:r>
        <w:rPr>
          <w:sz w:val="24"/>
          <w:u w:val="single"/>
        </w:rPr>
        <w:t>发包人指定的形式</w:t>
      </w:r>
      <w:r>
        <w:rPr>
          <w:sz w:val="24"/>
        </w:rPr>
        <w:t>；</w:t>
      </w:r>
    </w:p>
    <w:p>
      <w:pPr>
        <w:pStyle w:val="null3"/>
        <w:ind w:firstLine="480"/>
        <w:jc w:val="left"/>
      </w:pPr>
      <w:r>
        <w:rPr>
          <w:sz w:val="24"/>
        </w:rPr>
        <w:t>发包人审批承包人文件的期限：</w:t>
      </w:r>
      <w:r>
        <w:rPr>
          <w:sz w:val="24"/>
          <w:u w:val="single"/>
        </w:rPr>
        <w:t>收到承包人文件之日起</w:t>
      </w:r>
      <w:r>
        <w:rPr>
          <w:sz w:val="24"/>
          <w:u w:val="single"/>
        </w:rPr>
        <w:t>7</w:t>
      </w:r>
      <w:r>
        <w:rPr>
          <w:sz w:val="24"/>
          <w:u w:val="single"/>
        </w:rPr>
        <w:t>日内</w:t>
      </w:r>
      <w:r>
        <w:rPr>
          <w:sz w:val="24"/>
        </w:rPr>
        <w:t>。</w:t>
      </w:r>
    </w:p>
    <w:p>
      <w:pPr>
        <w:pStyle w:val="null3"/>
        <w:ind w:firstLine="480"/>
        <w:jc w:val="left"/>
      </w:pPr>
      <w:r>
        <w:rPr>
          <w:sz w:val="24"/>
        </w:rPr>
        <w:t xml:space="preserve">1.6.5 </w:t>
      </w:r>
      <w:r>
        <w:rPr>
          <w:sz w:val="24"/>
        </w:rPr>
        <w:t>现场图纸准备</w:t>
      </w:r>
    </w:p>
    <w:p>
      <w:pPr>
        <w:pStyle w:val="null3"/>
        <w:ind w:firstLine="480"/>
        <w:jc w:val="left"/>
      </w:pPr>
      <w:r>
        <w:rPr>
          <w:sz w:val="24"/>
        </w:rPr>
        <w:t>关于现场图纸准备的约定：</w:t>
      </w:r>
      <w:r>
        <w:rPr>
          <w:sz w:val="24"/>
          <w:u w:val="single"/>
        </w:rPr>
        <w:t>按通用条款规定执行</w:t>
      </w:r>
      <w:r>
        <w:rPr>
          <w:sz w:val="24"/>
        </w:rPr>
        <w:t>。</w:t>
      </w:r>
    </w:p>
    <w:p>
      <w:pPr>
        <w:pStyle w:val="null3"/>
        <w:ind w:firstLine="480"/>
        <w:jc w:val="left"/>
      </w:pPr>
      <w:r>
        <w:rPr>
          <w:sz w:val="24"/>
        </w:rPr>
        <w:t xml:space="preserve">1.7 </w:t>
      </w:r>
      <w:r>
        <w:rPr>
          <w:sz w:val="24"/>
        </w:rPr>
        <w:t>联络</w:t>
      </w:r>
    </w:p>
    <w:p>
      <w:pPr>
        <w:pStyle w:val="null3"/>
        <w:ind w:firstLine="480"/>
        <w:jc w:val="left"/>
      </w:pPr>
      <w:r>
        <w:rPr>
          <w:sz w:val="24"/>
        </w:rPr>
        <w:t>1.7.1</w:t>
      </w:r>
      <w:r>
        <w:rPr>
          <w:sz w:val="24"/>
        </w:rPr>
        <w:t>发包人和承包人应当在</w:t>
      </w:r>
      <w:r>
        <w:rPr>
          <w:sz w:val="24"/>
          <w:u w:val="single"/>
        </w:rPr>
        <w:t>7</w:t>
      </w:r>
      <w:r>
        <w:rPr>
          <w:sz w:val="24"/>
        </w:rPr>
        <w:t>天内将与合同有关的通知、批准、证明、证书、指示、指令、要求、请求、同意、意见、确定和决定等书面函件送达对方当事人。</w:t>
      </w:r>
    </w:p>
    <w:p>
      <w:pPr>
        <w:pStyle w:val="null3"/>
        <w:ind w:firstLine="480"/>
        <w:jc w:val="left"/>
      </w:pPr>
      <w:r>
        <w:rPr>
          <w:sz w:val="24"/>
        </w:rPr>
        <w:t xml:space="preserve">1.7.2 </w:t>
      </w:r>
      <w:r>
        <w:rPr>
          <w:sz w:val="24"/>
        </w:rPr>
        <w:t>发包人接收文件的地点：</w:t>
      </w:r>
      <w:r>
        <w:rPr>
          <w:b/>
          <w:u w:val="single"/>
        </w:rPr>
        <w:t xml:space="preserve">                          </w:t>
      </w:r>
      <w:r>
        <w:rPr>
          <w:sz w:val="24"/>
        </w:rPr>
        <w:t>；</w:t>
      </w:r>
    </w:p>
    <w:p>
      <w:pPr>
        <w:pStyle w:val="null3"/>
        <w:ind w:firstLine="480"/>
        <w:jc w:val="left"/>
      </w:pPr>
      <w:r>
        <w:rPr>
          <w:sz w:val="24"/>
        </w:rPr>
        <w:t>发包人指定的接收人为：</w:t>
      </w:r>
      <w:r>
        <w:rPr>
          <w:sz w:val="24"/>
          <w:u w:val="single"/>
        </w:rPr>
        <w:t> </w:t>
      </w:r>
      <w:r>
        <w:rPr>
          <w:u w:val="single"/>
        </w:rPr>
        <w:t xml:space="preserve">      </w:t>
      </w:r>
      <w:r>
        <w:rPr>
          <w:sz w:val="24"/>
          <w:u w:val="single"/>
        </w:rPr>
        <w:t></w:t>
      </w:r>
      <w:r>
        <w:rPr>
          <w:u w:val="single"/>
        </w:rPr>
        <w:t xml:space="preserve">    </w:t>
      </w:r>
      <w:r>
        <w:rPr>
          <w:sz w:val="24"/>
          <w:u w:val="single"/>
        </w:rPr>
        <w:t></w:t>
      </w:r>
      <w:r>
        <w:rPr>
          <w:u w:val="single"/>
        </w:rPr>
        <w:t xml:space="preserve">     </w:t>
      </w:r>
      <w:r>
        <w:rPr>
          <w:sz w:val="24"/>
          <w:u w:val="single"/>
        </w:rPr>
        <w:t></w:t>
      </w:r>
      <w:r>
        <w:rPr>
          <w:sz w:val="24"/>
        </w:rPr>
        <w:t>。</w:t>
      </w:r>
    </w:p>
    <w:p>
      <w:pPr>
        <w:pStyle w:val="null3"/>
        <w:ind w:firstLine="480"/>
        <w:jc w:val="left"/>
      </w:pPr>
      <w:r>
        <w:rPr>
          <w:sz w:val="24"/>
        </w:rPr>
        <w:t>承包人接收文件的地点：</w:t>
      </w:r>
      <w:r>
        <w:rPr>
          <w:sz w:val="24"/>
          <w:u w:val="single"/>
        </w:rPr>
        <w:t></w:t>
      </w:r>
      <w:r>
        <w:rPr>
          <w:u w:val="single"/>
        </w:rPr>
        <w:t xml:space="preserve">                          </w:t>
      </w:r>
      <w:r>
        <w:rPr>
          <w:sz w:val="24"/>
          <w:u w:val="single"/>
        </w:rPr>
        <w:t></w:t>
      </w:r>
      <w:r>
        <w:rPr>
          <w:sz w:val="24"/>
        </w:rPr>
        <w:t>；</w:t>
      </w:r>
    </w:p>
    <w:p>
      <w:pPr>
        <w:pStyle w:val="null3"/>
        <w:ind w:firstLine="480"/>
        <w:jc w:val="left"/>
      </w:pPr>
      <w:r>
        <w:rPr>
          <w:sz w:val="24"/>
        </w:rPr>
        <w:t>承包人指定的接收人为：</w:t>
      </w:r>
      <w:r>
        <w:rPr>
          <w:sz w:val="24"/>
          <w:u w:val="single"/>
        </w:rPr>
        <w:t> </w:t>
      </w:r>
      <w:r>
        <w:rPr>
          <w:u w:val="single"/>
        </w:rPr>
        <w:t xml:space="preserve">             </w:t>
      </w:r>
      <w:r>
        <w:rPr>
          <w:sz w:val="24"/>
          <w:u w:val="single"/>
        </w:rPr>
        <w:t></w:t>
      </w:r>
      <w:r>
        <w:rPr>
          <w:sz w:val="24"/>
        </w:rPr>
        <w:t>。</w:t>
      </w:r>
    </w:p>
    <w:p>
      <w:pPr>
        <w:pStyle w:val="null3"/>
        <w:ind w:firstLine="480"/>
        <w:jc w:val="left"/>
      </w:pPr>
      <w:r>
        <w:rPr>
          <w:sz w:val="24"/>
        </w:rPr>
        <w:t>监理人接收文件的地点：</w:t>
      </w:r>
      <w:r>
        <w:rPr>
          <w:sz w:val="24"/>
          <w:u w:val="single"/>
        </w:rPr>
        <w:t> </w:t>
      </w:r>
      <w:r>
        <w:rPr>
          <w:u w:val="single"/>
        </w:rPr>
        <w:t xml:space="preserve">       </w:t>
      </w:r>
      <w:r>
        <w:rPr>
          <w:sz w:val="24"/>
          <w:u w:val="single"/>
        </w:rPr>
        <w:t></w:t>
      </w:r>
      <w:r>
        <w:rPr>
          <w:u w:val="single"/>
        </w:rPr>
        <w:t xml:space="preserve">     </w:t>
      </w:r>
      <w:r>
        <w:rPr>
          <w:sz w:val="24"/>
          <w:u w:val="single"/>
        </w:rPr>
        <w:t></w:t>
      </w:r>
      <w:r>
        <w:rPr>
          <w:sz w:val="24"/>
        </w:rPr>
        <w:t>；</w:t>
      </w:r>
    </w:p>
    <w:p>
      <w:pPr>
        <w:pStyle w:val="null3"/>
        <w:ind w:firstLine="480"/>
        <w:jc w:val="left"/>
      </w:pPr>
      <w:r>
        <w:rPr>
          <w:sz w:val="24"/>
        </w:rPr>
        <w:t>监理人指定的接收人为：</w:t>
      </w:r>
      <w:r>
        <w:rPr>
          <w:sz w:val="24"/>
          <w:u w:val="single"/>
        </w:rPr>
        <w:t> </w:t>
      </w:r>
      <w:r>
        <w:rPr>
          <w:u w:val="single"/>
        </w:rPr>
        <w:t xml:space="preserve">           </w:t>
      </w:r>
      <w:r>
        <w:rPr>
          <w:sz w:val="24"/>
          <w:u w:val="single"/>
        </w:rPr>
        <w:t></w:t>
      </w:r>
      <w:r>
        <w:rPr>
          <w:u w:val="single"/>
        </w:rPr>
        <w:t xml:space="preserve">    </w:t>
      </w:r>
      <w:r>
        <w:rPr>
          <w:sz w:val="24"/>
          <w:u w:val="single"/>
        </w:rPr>
        <w:t></w:t>
      </w:r>
      <w:r>
        <w:rPr>
          <w:sz w:val="24"/>
        </w:rPr>
        <w:t>。</w:t>
      </w:r>
    </w:p>
    <w:p>
      <w:pPr>
        <w:pStyle w:val="null3"/>
        <w:ind w:firstLine="480"/>
        <w:jc w:val="left"/>
      </w:pPr>
      <w:r>
        <w:rPr>
          <w:sz w:val="24"/>
        </w:rPr>
        <w:t xml:space="preserve">1.10 </w:t>
      </w:r>
      <w:r>
        <w:rPr>
          <w:sz w:val="24"/>
        </w:rPr>
        <w:t>交通运输</w:t>
      </w:r>
    </w:p>
    <w:p>
      <w:pPr>
        <w:pStyle w:val="null3"/>
        <w:ind w:firstLine="480"/>
        <w:jc w:val="left"/>
      </w:pPr>
      <w:r>
        <w:rPr>
          <w:sz w:val="24"/>
        </w:rPr>
        <w:t xml:space="preserve">1.10.1 </w:t>
      </w:r>
      <w:r>
        <w:rPr>
          <w:sz w:val="24"/>
        </w:rPr>
        <w:t>出入现场的权利</w:t>
      </w:r>
    </w:p>
    <w:p>
      <w:pPr>
        <w:pStyle w:val="null3"/>
        <w:ind w:firstLine="480"/>
        <w:jc w:val="left"/>
      </w:pPr>
      <w:r>
        <w:rPr>
          <w:sz w:val="24"/>
        </w:rPr>
        <w:t>关于出入现场的权利的约定：</w:t>
      </w:r>
      <w:r>
        <w:rPr>
          <w:sz w:val="24"/>
          <w:u w:val="single"/>
        </w:rPr>
        <w:t>出入施工场地道路按现状。办理出入施工场地的道路通行权由承包人自行负责并承担相关费用。承包人在投标前已充分勘察现场，为实施合同工程所需修建的场外设施由承包人负责，费用已包含在合同价款内</w:t>
      </w:r>
      <w:r>
        <w:rPr>
          <w:sz w:val="24"/>
        </w:rPr>
        <w:t>。</w:t>
      </w:r>
    </w:p>
    <w:p>
      <w:pPr>
        <w:pStyle w:val="null3"/>
        <w:ind w:firstLine="480"/>
        <w:jc w:val="left"/>
      </w:pPr>
      <w:r>
        <w:rPr>
          <w:sz w:val="24"/>
        </w:rPr>
        <w:t xml:space="preserve">1.10.3 </w:t>
      </w:r>
      <w:r>
        <w:rPr>
          <w:sz w:val="24"/>
        </w:rPr>
        <w:t>场内交通</w:t>
      </w:r>
    </w:p>
    <w:p>
      <w:pPr>
        <w:pStyle w:val="null3"/>
        <w:ind w:firstLine="480"/>
        <w:jc w:val="left"/>
      </w:pPr>
      <w:r>
        <w:rPr>
          <w:sz w:val="24"/>
        </w:rPr>
        <w:t>关于场外交通和场内交通的边界的约定：</w:t>
      </w:r>
      <w:r>
        <w:rPr>
          <w:sz w:val="24"/>
          <w:u w:val="single"/>
        </w:rPr>
        <w:t>施工临时用地总平面图范围内的属于场内交通。施工范围外的公共道路按现状，承包人自行办理施工范围外道路通行、修建场外设施及公共设施使用的相关手续，服从当地管理部门的管理，费用由承包人自行考虑和负责，已包含在合同价款内</w:t>
      </w:r>
      <w:r>
        <w:rPr>
          <w:sz w:val="24"/>
        </w:rPr>
        <w:t>。</w:t>
      </w:r>
    </w:p>
    <w:p>
      <w:pPr>
        <w:pStyle w:val="null3"/>
        <w:ind w:firstLine="480"/>
        <w:jc w:val="left"/>
      </w:pPr>
      <w:r>
        <w:rPr>
          <w:sz w:val="24"/>
        </w:rPr>
        <w:t>关于发包人向承包人免费提供满足工程施工需要的场内道路和交通设施的约定：</w:t>
      </w:r>
      <w:r>
        <w:rPr>
          <w:sz w:val="24"/>
          <w:u w:val="single"/>
        </w:rPr>
        <w:t>场内道路和交通设施发包人不提供，由承包人负责修建、维修、养护和管理，有关费用由承包人自行考虑和负责，已包含在合同价款内</w:t>
      </w:r>
      <w:r>
        <w:rPr>
          <w:sz w:val="24"/>
        </w:rPr>
        <w:t>。</w:t>
      </w:r>
    </w:p>
    <w:p>
      <w:pPr>
        <w:pStyle w:val="null3"/>
        <w:ind w:firstLine="480"/>
        <w:jc w:val="left"/>
      </w:pPr>
      <w:r>
        <w:rPr>
          <w:sz w:val="24"/>
        </w:rPr>
        <w:t>1.10.4</w:t>
      </w:r>
      <w:r>
        <w:rPr>
          <w:sz w:val="24"/>
        </w:rPr>
        <w:t>超大件和超重件的运输</w:t>
      </w:r>
    </w:p>
    <w:p>
      <w:pPr>
        <w:pStyle w:val="null3"/>
        <w:ind w:firstLine="480"/>
        <w:jc w:val="left"/>
      </w:pPr>
      <w:r>
        <w:rPr>
          <w:sz w:val="24"/>
        </w:rPr>
        <w:t>运输超大件或超重件所需的道路和桥梁临时加固改造费用和其他有关费用由</w:t>
      </w:r>
      <w:r>
        <w:rPr>
          <w:sz w:val="24"/>
          <w:u w:val="single"/>
        </w:rPr>
        <w:t>承包人</w:t>
      </w:r>
      <w:r>
        <w:rPr>
          <w:sz w:val="24"/>
        </w:rPr>
        <w:t>承担。</w:t>
      </w:r>
    </w:p>
    <w:p>
      <w:pPr>
        <w:pStyle w:val="null3"/>
        <w:ind w:firstLine="480"/>
        <w:jc w:val="left"/>
      </w:pPr>
      <w:r>
        <w:rPr>
          <w:sz w:val="24"/>
        </w:rPr>
        <w:t xml:space="preserve">1.11 </w:t>
      </w:r>
      <w:r>
        <w:rPr>
          <w:sz w:val="24"/>
        </w:rPr>
        <w:t>知识产权</w:t>
      </w:r>
    </w:p>
    <w:p>
      <w:pPr>
        <w:pStyle w:val="null3"/>
        <w:ind w:firstLine="480"/>
        <w:jc w:val="left"/>
      </w:pPr>
      <w:r>
        <w:rPr>
          <w:sz w:val="24"/>
        </w:rPr>
        <w:t>1.11.1</w:t>
      </w:r>
      <w:r>
        <w:rPr>
          <w:sz w:val="24"/>
        </w:rPr>
        <w:t>关于发包人提供给承包人的图纸、发包人为实施工程自行编制或委托编制的技术规范以及反映发包人关于合同要求或其他类似性质的文件的著作权的归属：</w:t>
      </w:r>
      <w:r>
        <w:rPr>
          <w:sz w:val="24"/>
          <w:u w:val="single"/>
        </w:rPr>
        <w:t>承包人可以为实现合同目的而复制、使用此类文件，但不能用于与合同无关的其他事项。</w:t>
      </w:r>
    </w:p>
    <w:p>
      <w:pPr>
        <w:pStyle w:val="null3"/>
        <w:ind w:firstLine="480"/>
        <w:jc w:val="left"/>
      </w:pPr>
      <w:r>
        <w:rPr>
          <w:sz w:val="24"/>
        </w:rPr>
        <w:t>关于发包人提供的上述文件的使用限制的要求：</w:t>
      </w:r>
      <w:r>
        <w:rPr>
          <w:sz w:val="24"/>
          <w:u w:val="single"/>
        </w:rPr>
        <w:t>未经发包人书面同意，承包人不得为了合同以外的目的而复制、使用上述文件或将之提供给任何第三方。</w:t>
      </w:r>
    </w:p>
    <w:p>
      <w:pPr>
        <w:pStyle w:val="null3"/>
        <w:ind w:firstLine="360"/>
        <w:jc w:val="left"/>
      </w:pPr>
      <w:r>
        <w:rPr>
          <w:sz w:val="24"/>
        </w:rPr>
        <w:t xml:space="preserve">1.11.2 </w:t>
      </w:r>
      <w:r>
        <w:rPr>
          <w:sz w:val="24"/>
        </w:rPr>
        <w:t>关于承包人为实施工程所编制文件的著作权的归属：</w:t>
      </w:r>
      <w:r>
        <w:rPr>
          <w:sz w:val="24"/>
          <w:u w:val="single"/>
        </w:rPr>
        <w:t>除署名权以外的著作权属于发包人</w:t>
      </w:r>
      <w:r>
        <w:rPr>
          <w:sz w:val="24"/>
        </w:rPr>
        <w:t>。</w:t>
      </w:r>
    </w:p>
    <w:p>
      <w:pPr>
        <w:pStyle w:val="null3"/>
        <w:ind w:firstLine="360"/>
        <w:jc w:val="left"/>
      </w:pPr>
      <w:r>
        <w:rPr>
          <w:sz w:val="24"/>
        </w:rPr>
        <w:t>关于承包人提供的上述文件的使用限制的要求：</w:t>
      </w:r>
      <w:r>
        <w:rPr>
          <w:sz w:val="24"/>
          <w:u w:val="single"/>
        </w:rPr>
        <w:t>执行通用条款</w:t>
      </w:r>
      <w:r>
        <w:rPr>
          <w:sz w:val="24"/>
        </w:rPr>
        <w:t>。</w:t>
      </w:r>
    </w:p>
    <w:p>
      <w:pPr>
        <w:pStyle w:val="null3"/>
        <w:ind w:firstLine="360"/>
        <w:jc w:val="left"/>
      </w:pPr>
      <w:r>
        <w:rPr>
          <w:sz w:val="24"/>
        </w:rPr>
        <w:t xml:space="preserve">1.11.4 </w:t>
      </w:r>
      <w:r>
        <w:rPr>
          <w:sz w:val="24"/>
        </w:rPr>
        <w:t>承包人在施工过程中所采用的专利、专有技术、技术秘密的使用费的承担方式：</w:t>
      </w:r>
      <w:r>
        <w:rPr>
          <w:sz w:val="24"/>
          <w:u w:val="single"/>
        </w:rPr>
        <w:t>已包含在合同价款内。</w:t>
      </w:r>
    </w:p>
    <w:p>
      <w:pPr>
        <w:pStyle w:val="null3"/>
        <w:ind w:firstLine="360"/>
        <w:jc w:val="left"/>
      </w:pPr>
      <w:r>
        <w:rPr>
          <w:sz w:val="24"/>
        </w:rPr>
        <w:t>1.13</w:t>
      </w:r>
      <w:r>
        <w:rPr>
          <w:sz w:val="24"/>
        </w:rPr>
        <w:t>工程量清单错误的修正</w:t>
      </w:r>
    </w:p>
    <w:p>
      <w:pPr>
        <w:pStyle w:val="null3"/>
        <w:ind w:firstLine="360"/>
        <w:jc w:val="left"/>
      </w:pPr>
      <w:r>
        <w:rPr>
          <w:sz w:val="24"/>
        </w:rPr>
        <w:t>出现工程量清单错误时，是否调整合同价格：</w:t>
      </w:r>
      <w:r>
        <w:rPr>
          <w:sz w:val="24"/>
          <w:u w:val="single"/>
        </w:rPr>
        <w:t>是</w:t>
      </w:r>
      <w:r>
        <w:rPr>
          <w:sz w:val="24"/>
        </w:rPr>
        <w:t>。</w:t>
      </w:r>
    </w:p>
    <w:p>
      <w:pPr>
        <w:pStyle w:val="null3"/>
        <w:ind w:firstLine="360"/>
        <w:jc w:val="left"/>
      </w:pPr>
      <w:r>
        <w:rPr>
          <w:sz w:val="24"/>
        </w:rPr>
        <w:t>允许调整合同价格的工程量偏差范围：</w:t>
      </w:r>
      <w:r>
        <w:rPr>
          <w:sz w:val="24"/>
          <w:u w:val="single"/>
        </w:rPr>
        <w:t>具体详见本合同</w:t>
      </w:r>
      <w:r>
        <w:rPr>
          <w:sz w:val="24"/>
          <w:u w:val="single"/>
        </w:rPr>
        <w:t>10.4</w:t>
      </w:r>
      <w:r>
        <w:rPr>
          <w:sz w:val="24"/>
          <w:u w:val="single"/>
        </w:rPr>
        <w:t>项</w:t>
      </w:r>
      <w:r>
        <w:rPr>
          <w:sz w:val="24"/>
        </w:rPr>
        <w:t>。</w:t>
      </w:r>
    </w:p>
    <w:p>
      <w:pPr>
        <w:pStyle w:val="null3"/>
        <w:ind w:firstLine="360"/>
        <w:jc w:val="left"/>
      </w:pPr>
      <w:r>
        <w:rPr>
          <w:sz w:val="24"/>
        </w:rPr>
        <w:t xml:space="preserve">2. </w:t>
      </w:r>
      <w:r>
        <w:rPr>
          <w:sz w:val="24"/>
        </w:rPr>
        <w:t>发包人</w:t>
      </w:r>
    </w:p>
    <w:p>
      <w:pPr>
        <w:pStyle w:val="null3"/>
        <w:ind w:firstLine="480"/>
        <w:jc w:val="left"/>
      </w:pPr>
      <w:r>
        <w:rPr>
          <w:sz w:val="24"/>
        </w:rPr>
        <w:t xml:space="preserve">2.2 </w:t>
      </w:r>
      <w:r>
        <w:rPr>
          <w:sz w:val="24"/>
        </w:rPr>
        <w:t>发包人代表</w:t>
      </w:r>
    </w:p>
    <w:p>
      <w:pPr>
        <w:pStyle w:val="null3"/>
        <w:ind w:firstLine="480"/>
        <w:jc w:val="left"/>
      </w:pPr>
      <w:r>
        <w:rPr>
          <w:sz w:val="24"/>
        </w:rPr>
        <w:t>发包人代表：</w:t>
      </w:r>
    </w:p>
    <w:p>
      <w:pPr>
        <w:pStyle w:val="null3"/>
        <w:ind w:firstLine="480"/>
        <w:jc w:val="left"/>
      </w:pPr>
      <w:r>
        <w:rPr>
          <w:sz w:val="24"/>
        </w:rPr>
        <w:t>姓</w:t>
      </w:r>
      <w:r>
        <w:rPr/>
        <w:t xml:space="preserve">    </w:t>
      </w:r>
      <w:r>
        <w:rPr>
          <w:sz w:val="24"/>
        </w:rPr>
        <w:t>名：</w:t>
      </w:r>
      <w:r>
        <w:rPr>
          <w:sz w:val="24"/>
          <w:u w:val="single"/>
        </w:rPr>
        <w:t> </w:t>
      </w:r>
      <w:r>
        <w:rPr>
          <w:u w:val="single"/>
        </w:rPr>
        <w:t xml:space="preserve">   </w:t>
      </w:r>
      <w:r>
        <w:rPr>
          <w:sz w:val="24"/>
          <w:u w:val="single"/>
        </w:rPr>
        <w:t> </w:t>
      </w:r>
      <w:r>
        <w:rPr>
          <w:sz w:val="24"/>
        </w:rPr>
        <w:t>；</w:t>
      </w:r>
    </w:p>
    <w:p>
      <w:pPr>
        <w:pStyle w:val="null3"/>
        <w:ind w:firstLine="480"/>
        <w:jc w:val="left"/>
      </w:pPr>
      <w:r>
        <w:rPr>
          <w:sz w:val="24"/>
        </w:rPr>
        <w:t>身份证号：</w:t>
      </w:r>
      <w:r>
        <w:rPr>
          <w:sz w:val="24"/>
          <w:u w:val="single"/>
        </w:rPr>
        <w:t> </w:t>
      </w:r>
      <w:r>
        <w:rPr>
          <w:u w:val="single"/>
        </w:rPr>
        <w:t xml:space="preserve">   </w:t>
      </w:r>
      <w:r>
        <w:rPr>
          <w:sz w:val="24"/>
          <w:u w:val="single"/>
        </w:rPr>
        <w:t> </w:t>
      </w:r>
      <w:r>
        <w:rPr>
          <w:u w:val="single"/>
        </w:rPr>
        <w:t xml:space="preserve">  </w:t>
      </w:r>
      <w:r>
        <w:rPr>
          <w:sz w:val="24"/>
          <w:u w:val="single"/>
        </w:rPr>
        <w:t></w:t>
      </w:r>
      <w:r>
        <w:rPr>
          <w:sz w:val="24"/>
        </w:rPr>
        <w:t>；</w:t>
      </w:r>
    </w:p>
    <w:p>
      <w:pPr>
        <w:pStyle w:val="null3"/>
        <w:ind w:firstLine="480"/>
        <w:jc w:val="left"/>
      </w:pPr>
      <w:r>
        <w:rPr>
          <w:sz w:val="24"/>
        </w:rPr>
        <w:t>职</w:t>
      </w:r>
      <w:r>
        <w:rPr/>
        <w:t xml:space="preserve">    </w:t>
      </w:r>
      <w:r>
        <w:rPr>
          <w:sz w:val="24"/>
        </w:rPr>
        <w:t>务：</w:t>
      </w:r>
      <w:r>
        <w:rPr>
          <w:sz w:val="24"/>
          <w:u w:val="single"/>
        </w:rPr>
        <w:t></w:t>
      </w:r>
      <w:r>
        <w:rPr>
          <w:u w:val="single"/>
        </w:rPr>
        <w:t xml:space="preserve">   </w:t>
      </w:r>
      <w:r>
        <w:rPr>
          <w:sz w:val="24"/>
          <w:u w:val="single"/>
        </w:rPr>
        <w:t>  </w:t>
      </w:r>
      <w:r>
        <w:rPr>
          <w:sz w:val="24"/>
        </w:rPr>
        <w:t>；</w:t>
      </w:r>
    </w:p>
    <w:p>
      <w:pPr>
        <w:pStyle w:val="null3"/>
        <w:ind w:firstLine="480"/>
        <w:jc w:val="left"/>
      </w:pPr>
      <w:r>
        <w:rPr>
          <w:sz w:val="24"/>
        </w:rPr>
        <w:t>联系电话：</w:t>
      </w:r>
      <w:r>
        <w:rPr>
          <w:sz w:val="24"/>
          <w:u w:val="single"/>
        </w:rPr>
        <w:t></w:t>
      </w:r>
      <w:r>
        <w:rPr>
          <w:u w:val="single"/>
        </w:rPr>
        <w:t xml:space="preserve">  </w:t>
      </w:r>
      <w:r>
        <w:rPr>
          <w:sz w:val="24"/>
          <w:u w:val="single"/>
        </w:rPr>
        <w:t>   </w:t>
      </w:r>
      <w:r>
        <w:rPr>
          <w:sz w:val="24"/>
        </w:rPr>
        <w:t>；</w:t>
      </w:r>
    </w:p>
    <w:p>
      <w:pPr>
        <w:pStyle w:val="null3"/>
        <w:ind w:firstLine="480"/>
        <w:jc w:val="left"/>
      </w:pPr>
      <w:r>
        <w:rPr>
          <w:sz w:val="24"/>
        </w:rPr>
        <w:t>发包人对发包人代表的授权范围如下：</w:t>
      </w:r>
      <w:r>
        <w:rPr>
          <w:sz w:val="24"/>
          <w:u w:val="single"/>
        </w:rPr>
        <w:t>本工程中涉及变更工程、调整合同价格、变更工期、索赔处理、影响工程款支付与结算等问题须发包人书面确认，发包人代表无权单独作出任何签证、确认或承诺。</w:t>
      </w:r>
    </w:p>
    <w:p>
      <w:pPr>
        <w:pStyle w:val="null3"/>
        <w:jc w:val="left"/>
      </w:pPr>
      <w:r>
        <w:rPr>
          <w:sz w:val="24"/>
        </w:rPr>
        <w:t xml:space="preserve">2.4 </w:t>
      </w:r>
      <w:r>
        <w:rPr>
          <w:sz w:val="24"/>
        </w:rPr>
        <w:t>施工现场、施工条件和基础资料的提供</w:t>
      </w:r>
    </w:p>
    <w:p>
      <w:pPr>
        <w:pStyle w:val="null3"/>
        <w:ind w:firstLine="480"/>
        <w:jc w:val="left"/>
      </w:pPr>
      <w:r>
        <w:rPr>
          <w:sz w:val="24"/>
        </w:rPr>
        <w:t xml:space="preserve">2.4.1 </w:t>
      </w:r>
      <w:r>
        <w:rPr>
          <w:sz w:val="24"/>
        </w:rPr>
        <w:t>提供施工现场</w:t>
      </w:r>
    </w:p>
    <w:p>
      <w:pPr>
        <w:pStyle w:val="null3"/>
        <w:ind w:firstLine="480"/>
        <w:jc w:val="left"/>
      </w:pPr>
      <w:r>
        <w:rPr>
          <w:sz w:val="24"/>
        </w:rPr>
        <w:t>关于发包人移交施工现场的期限要求：</w:t>
      </w:r>
      <w:r>
        <w:rPr>
          <w:sz w:val="24"/>
          <w:u w:val="single"/>
        </w:rPr>
        <w:t>工程开工前</w:t>
      </w:r>
      <w:r>
        <w:rPr>
          <w:sz w:val="24"/>
        </w:rPr>
        <w:t>。</w:t>
      </w:r>
    </w:p>
    <w:p>
      <w:pPr>
        <w:pStyle w:val="null3"/>
        <w:ind w:firstLine="480"/>
        <w:jc w:val="left"/>
      </w:pPr>
      <w:r>
        <w:rPr>
          <w:sz w:val="24"/>
        </w:rPr>
        <w:t xml:space="preserve">2.4.2 </w:t>
      </w:r>
      <w:r>
        <w:rPr>
          <w:sz w:val="24"/>
        </w:rPr>
        <w:t>提供施工条件</w:t>
      </w:r>
    </w:p>
    <w:p>
      <w:pPr>
        <w:pStyle w:val="null3"/>
        <w:ind w:firstLine="480"/>
        <w:jc w:val="left"/>
      </w:pPr>
      <w:r>
        <w:rPr>
          <w:sz w:val="24"/>
        </w:rPr>
        <w:t>关于发包人应负责提供施工所需要的条件，包括：</w:t>
      </w:r>
    </w:p>
    <w:p>
      <w:pPr>
        <w:pStyle w:val="null3"/>
        <w:ind w:firstLine="480"/>
        <w:jc w:val="left"/>
      </w:pPr>
      <w:r>
        <w:rPr>
          <w:sz w:val="24"/>
        </w:rPr>
        <w:t>（</w:t>
      </w:r>
      <w:r>
        <w:rPr>
          <w:sz w:val="24"/>
        </w:rPr>
        <w:t>1</w:t>
      </w:r>
      <w:r>
        <w:rPr>
          <w:sz w:val="24"/>
        </w:rPr>
        <w:t>）办理土地征用、拆迁工作、平整工作场地等工作，使施工场地具备施工条件的时间：</w:t>
      </w:r>
      <w:r>
        <w:rPr>
          <w:sz w:val="24"/>
          <w:u w:val="single"/>
        </w:rPr>
        <w:t>发包人只提供施工方案设计图纸中明示的工程红线范围以内的用地，若需要其他临时施工用地，则由承包人自行解决并承担其费用。施工用地交接后，其管理工作即由承包人负责。承包人应特别注意其中地上、地下设备、管线的保护工作，遭损坏、盗窃需赔偿。场地平整以及清理场地障碍物等均由承包人根据自行解决，并承担一切相关费用</w:t>
      </w:r>
      <w:r>
        <w:rPr>
          <w:sz w:val="24"/>
        </w:rPr>
        <w:t>。</w:t>
      </w:r>
    </w:p>
    <w:p>
      <w:pPr>
        <w:pStyle w:val="null3"/>
        <w:ind w:firstLine="480"/>
        <w:jc w:val="left"/>
      </w:pPr>
      <w:r>
        <w:rPr>
          <w:sz w:val="24"/>
        </w:rPr>
        <w:t>（</w:t>
      </w:r>
      <w:r>
        <w:rPr>
          <w:sz w:val="24"/>
        </w:rPr>
        <w:t>2</w:t>
      </w:r>
      <w:r>
        <w:rPr>
          <w:sz w:val="24"/>
        </w:rPr>
        <w:t>）完成施工所需水、电、通讯线路接驳的时间及地点：</w:t>
      </w:r>
      <w:r>
        <w:rPr>
          <w:sz w:val="24"/>
          <w:u w:val="single"/>
        </w:rPr>
        <w:t>施工期间的水费、电费由承包人承担。施工用水的给水点及施工用电的用电点均由发包人根据现场情况安排接入点，并由承包人办理水源或电源的报装，报装费用由承包人承担。</w:t>
      </w:r>
    </w:p>
    <w:p>
      <w:pPr>
        <w:pStyle w:val="null3"/>
        <w:ind w:firstLine="480"/>
        <w:jc w:val="left"/>
      </w:pPr>
      <w:r>
        <w:rPr>
          <w:sz w:val="24"/>
        </w:rPr>
        <w:t>（</w:t>
      </w:r>
      <w:r>
        <w:rPr>
          <w:sz w:val="24"/>
        </w:rPr>
        <w:t>3</w:t>
      </w:r>
      <w:r>
        <w:rPr>
          <w:sz w:val="24"/>
        </w:rPr>
        <w:t>）开工施工现场与城乡公共道路间的通道的约定：</w:t>
      </w:r>
      <w:r>
        <w:rPr>
          <w:sz w:val="24"/>
          <w:u w:val="single"/>
        </w:rPr>
        <w:t>施工范围外的公共道路按现状，施工便道由施工单位自行考虑。费用已包在本工程合同价中</w:t>
      </w:r>
      <w:r>
        <w:rPr>
          <w:sz w:val="24"/>
        </w:rPr>
        <w:t>。</w:t>
      </w:r>
    </w:p>
    <w:p>
      <w:pPr>
        <w:pStyle w:val="null3"/>
        <w:ind w:firstLine="480"/>
        <w:jc w:val="left"/>
      </w:pPr>
      <w:r>
        <w:rPr>
          <w:sz w:val="24"/>
        </w:rPr>
        <w:t>（</w:t>
      </w:r>
      <w:r>
        <w:rPr>
          <w:sz w:val="24"/>
        </w:rPr>
        <w:t>4</w:t>
      </w:r>
      <w:r>
        <w:rPr>
          <w:sz w:val="24"/>
        </w:rPr>
        <w:t>）提供有关资料的时间：</w:t>
      </w:r>
      <w:r>
        <w:rPr>
          <w:sz w:val="24"/>
          <w:u w:val="single"/>
        </w:rPr>
        <w:t>开工前</w:t>
      </w:r>
      <w:r>
        <w:rPr>
          <w:sz w:val="24"/>
          <w:u w:val="single"/>
        </w:rPr>
        <w:t>5</w:t>
      </w:r>
      <w:r>
        <w:rPr>
          <w:sz w:val="24"/>
          <w:u w:val="single"/>
        </w:rPr>
        <w:t>天</w:t>
      </w:r>
      <w:r>
        <w:rPr>
          <w:sz w:val="24"/>
        </w:rPr>
        <w:t>。</w:t>
      </w:r>
    </w:p>
    <w:p>
      <w:pPr>
        <w:pStyle w:val="null3"/>
        <w:ind w:firstLine="480"/>
        <w:jc w:val="left"/>
      </w:pPr>
      <w:r>
        <w:rPr>
          <w:sz w:val="24"/>
        </w:rPr>
        <w:t>（</w:t>
      </w:r>
      <w:r>
        <w:rPr>
          <w:sz w:val="24"/>
        </w:rPr>
        <w:t>5</w:t>
      </w:r>
      <w:r>
        <w:rPr>
          <w:sz w:val="24"/>
        </w:rPr>
        <w:t>）办理有关所需证件的约定：</w:t>
      </w:r>
      <w:r>
        <w:rPr>
          <w:sz w:val="24"/>
          <w:u w:val="single"/>
        </w:rPr>
        <w:t>由承包人办理本工程有关的施工报建手续和竣工验收手续，发包人协助提供相关资料。有关施工所需证件、文件由承包人办理，费用按政策规定各自承担相应部分。</w:t>
      </w:r>
    </w:p>
    <w:p>
      <w:pPr>
        <w:pStyle w:val="null3"/>
        <w:ind w:firstLine="480"/>
        <w:jc w:val="left"/>
      </w:pPr>
      <w:r>
        <w:rPr>
          <w:sz w:val="24"/>
        </w:rPr>
        <w:t>（</w:t>
      </w:r>
      <w:r>
        <w:rPr>
          <w:sz w:val="24"/>
        </w:rPr>
        <w:t>6</w:t>
      </w:r>
      <w:r>
        <w:rPr>
          <w:sz w:val="24"/>
        </w:rPr>
        <w:t>）现场交验的时间：</w:t>
      </w:r>
      <w:r>
        <w:rPr>
          <w:sz w:val="24"/>
          <w:u w:val="single"/>
        </w:rPr>
        <w:t>开工前</w:t>
      </w:r>
      <w:r>
        <w:rPr>
          <w:sz w:val="24"/>
        </w:rPr>
        <w:t>。</w:t>
      </w:r>
    </w:p>
    <w:p>
      <w:pPr>
        <w:pStyle w:val="null3"/>
        <w:ind w:firstLine="480"/>
        <w:jc w:val="left"/>
      </w:pPr>
      <w:r>
        <w:rPr>
          <w:sz w:val="24"/>
        </w:rPr>
        <w:t>（</w:t>
      </w:r>
      <w:r>
        <w:rPr>
          <w:sz w:val="24"/>
        </w:rPr>
        <w:t>7</w:t>
      </w:r>
      <w:r>
        <w:rPr>
          <w:sz w:val="24"/>
        </w:rPr>
        <w:t>）提供标准与规范的时间：</w:t>
      </w:r>
      <w:r>
        <w:rPr>
          <w:sz w:val="24"/>
          <w:u w:val="single"/>
        </w:rPr>
        <w:t>开工前</w:t>
      </w:r>
      <w:r>
        <w:rPr>
          <w:sz w:val="24"/>
        </w:rPr>
        <w:t>。</w:t>
      </w:r>
    </w:p>
    <w:p>
      <w:pPr>
        <w:pStyle w:val="null3"/>
        <w:ind w:firstLine="480"/>
        <w:jc w:val="left"/>
      </w:pPr>
      <w:r>
        <w:rPr>
          <w:sz w:val="24"/>
        </w:rPr>
        <w:t>（</w:t>
      </w:r>
      <w:r>
        <w:rPr>
          <w:sz w:val="24"/>
        </w:rPr>
        <w:t>8</w:t>
      </w:r>
      <w:r>
        <w:rPr>
          <w:sz w:val="24"/>
        </w:rPr>
        <w:t>）组织图纸会审和设计交底的约定：</w:t>
      </w:r>
      <w:r>
        <w:rPr>
          <w:sz w:val="24"/>
          <w:u w:val="single"/>
        </w:rPr>
        <w:t>开工前</w:t>
      </w:r>
      <w:r>
        <w:rPr>
          <w:sz w:val="24"/>
        </w:rPr>
        <w:t>。</w:t>
      </w:r>
    </w:p>
    <w:p>
      <w:pPr>
        <w:pStyle w:val="null3"/>
        <w:ind w:firstLine="480"/>
        <w:jc w:val="left"/>
      </w:pPr>
      <w:r>
        <w:rPr>
          <w:sz w:val="24"/>
        </w:rPr>
        <w:t>（</w:t>
      </w:r>
      <w:r>
        <w:rPr>
          <w:sz w:val="24"/>
        </w:rPr>
        <w:t>9</w:t>
      </w:r>
      <w:r>
        <w:rPr>
          <w:sz w:val="24"/>
        </w:rPr>
        <w:t>）协调处理施工场地周围地形关系问题和做好邻近建筑物、构筑物（包括文物保护建筑）、古树名木等的保护工作的约定：</w:t>
      </w:r>
      <w:r>
        <w:rPr>
          <w:sz w:val="24"/>
          <w:u w:val="single"/>
        </w:rPr>
        <w:t>承包人提出具体方案，由发包人及相关部门签字同意后由承包人实施，所需费用由发包人承担。施工过程中若因承包人施工措施不当原因造成的损坏，由承包人承担因此而引起的一切经济损失和法律责任</w:t>
      </w:r>
      <w:r>
        <w:rPr>
          <w:sz w:val="24"/>
        </w:rPr>
        <w:t>。</w:t>
      </w:r>
    </w:p>
    <w:p>
      <w:pPr>
        <w:pStyle w:val="null3"/>
        <w:ind w:firstLine="501"/>
        <w:jc w:val="left"/>
      </w:pPr>
      <w:r>
        <w:rPr>
          <w:sz w:val="24"/>
        </w:rPr>
        <w:t>（</w:t>
      </w:r>
      <w:r>
        <w:rPr>
          <w:sz w:val="24"/>
        </w:rPr>
        <w:t>10</w:t>
      </w:r>
      <w:r>
        <w:rPr>
          <w:sz w:val="24"/>
        </w:rPr>
        <w:t>）接收已完工程支付工程相关价款的约定：</w:t>
      </w:r>
      <w:r>
        <w:rPr>
          <w:sz w:val="24"/>
          <w:u w:val="single"/>
        </w:rPr>
        <w:t>发包人有权取消本工程内的任何单项工程并不作任何补偿。发包人有权终止本工程正在施工的工程项目并不作任何补偿，结算时按实结算</w:t>
      </w:r>
      <w:r>
        <w:rPr>
          <w:sz w:val="24"/>
        </w:rPr>
        <w:t>。</w:t>
      </w:r>
    </w:p>
    <w:p>
      <w:pPr>
        <w:pStyle w:val="null3"/>
        <w:ind w:firstLine="501"/>
        <w:jc w:val="left"/>
      </w:pPr>
      <w:r>
        <w:rPr>
          <w:sz w:val="24"/>
        </w:rPr>
        <w:t>（</w:t>
      </w:r>
      <w:r>
        <w:rPr>
          <w:sz w:val="24"/>
        </w:rPr>
        <w:t>11</w:t>
      </w:r>
      <w:r>
        <w:rPr>
          <w:sz w:val="24"/>
        </w:rPr>
        <w:t>）委托给承包人负责的部分工作有：</w:t>
      </w:r>
      <w:r>
        <w:rPr>
          <w:sz w:val="24"/>
          <w:u w:val="single"/>
        </w:rPr>
        <w:t>工程质量、安全监督报监工作，工程质监登记、合同签证、施工许可证、购买印花税等一切开工前的审批、申领手续。</w:t>
      </w:r>
    </w:p>
    <w:p>
      <w:pPr>
        <w:pStyle w:val="null3"/>
        <w:ind w:firstLine="480"/>
        <w:jc w:val="left"/>
      </w:pPr>
      <w:r>
        <w:rPr>
          <w:sz w:val="24"/>
        </w:rPr>
        <w:t xml:space="preserve">3. </w:t>
      </w:r>
      <w:r>
        <w:rPr>
          <w:sz w:val="24"/>
        </w:rPr>
        <w:t>承包人</w:t>
      </w:r>
    </w:p>
    <w:p>
      <w:pPr>
        <w:pStyle w:val="null3"/>
        <w:ind w:firstLine="480"/>
        <w:jc w:val="left"/>
      </w:pPr>
      <w:r>
        <w:rPr>
          <w:sz w:val="24"/>
        </w:rPr>
        <w:t xml:space="preserve">3.1 </w:t>
      </w:r>
      <w:r>
        <w:rPr>
          <w:sz w:val="24"/>
        </w:rPr>
        <w:t>承包人的一般义务</w:t>
      </w:r>
    </w:p>
    <w:p>
      <w:pPr>
        <w:pStyle w:val="null3"/>
        <w:ind w:firstLine="480"/>
        <w:jc w:val="left"/>
      </w:pPr>
      <w:r>
        <w:rPr>
          <w:sz w:val="24"/>
        </w:rPr>
        <w:t>（</w:t>
      </w:r>
      <w:r>
        <w:rPr>
          <w:sz w:val="24"/>
        </w:rPr>
        <w:t>9</w:t>
      </w:r>
      <w:r>
        <w:rPr>
          <w:sz w:val="24"/>
        </w:rPr>
        <w:t xml:space="preserve">）承包人提交的竣工资料的内容：工程具备竣工验收条件，承包人应按照建设部及省、市的有关规定和发包人的要求编制工程竣工文件（含施工原始记录、照片、录像等资料）。各分部分项工程的竣工图应详尽，并在有关工程完工后陆续提交发包人审查，承包人应在竣工验收前 </w:t>
      </w:r>
      <w:r>
        <w:rPr>
          <w:sz w:val="24"/>
        </w:rPr>
        <w:t>15</w:t>
      </w:r>
      <w:r>
        <w:rPr>
          <w:sz w:val="24"/>
        </w:rPr>
        <w:t>天内将整个工程的竣工文件提交发包人审查同意，并复制一式四份后，方能进行交工验收。竣工资料验收合格后，应向发包人提交两份。</w:t>
      </w:r>
    </w:p>
    <w:p>
      <w:pPr>
        <w:pStyle w:val="null3"/>
        <w:ind w:firstLine="480"/>
        <w:jc w:val="left"/>
      </w:pPr>
      <w:r>
        <w:rPr>
          <w:sz w:val="24"/>
        </w:rPr>
        <w:t>承包人需要提交的竣工资料套数：</w:t>
      </w:r>
      <w:r>
        <w:rPr>
          <w:sz w:val="24"/>
          <w:u w:val="single"/>
        </w:rPr>
        <w:t>承包人须负责施工及竣工验收资料的收集、整理和完善，并须按《城市建设档案管理规定》的要求向发包人移交经验收合格的工程档案资料。否则发包人有权按照约定不予支付相应工程款。承包人负责竣工图编制、竣工资料的备案、归档，提供能够全面、正确反映竣工实况的、由承包人加盖竣工专门印章的竣工图纸四套（含电子文件一份），及工程施工质量技术资料一份正本、一份副本。</w:t>
      </w:r>
    </w:p>
    <w:p>
      <w:pPr>
        <w:pStyle w:val="null3"/>
        <w:ind w:firstLine="480"/>
        <w:jc w:val="left"/>
      </w:pPr>
      <w:r>
        <w:rPr>
          <w:sz w:val="24"/>
        </w:rPr>
        <w:t>承包人提交的竣工资料的费用承担：</w:t>
      </w:r>
      <w:r>
        <w:rPr>
          <w:sz w:val="24"/>
          <w:u w:val="single"/>
        </w:rPr>
        <w:t>由承包人承担并付，费用已包含在合同价中。</w:t>
      </w:r>
    </w:p>
    <w:p>
      <w:pPr>
        <w:pStyle w:val="null3"/>
        <w:ind w:firstLine="480"/>
        <w:jc w:val="left"/>
      </w:pPr>
      <w:r>
        <w:rPr>
          <w:sz w:val="24"/>
        </w:rPr>
        <w:t>承包人提交的竣工资料移交时间：</w:t>
      </w:r>
      <w:r>
        <w:rPr>
          <w:sz w:val="24"/>
          <w:u w:val="single"/>
        </w:rPr>
        <w:t>在工程竣工验收之日起</w:t>
      </w:r>
      <w:r>
        <w:rPr>
          <w:sz w:val="24"/>
          <w:u w:val="single"/>
        </w:rPr>
        <w:t>10</w:t>
      </w:r>
      <w:r>
        <w:rPr>
          <w:sz w:val="24"/>
          <w:u w:val="single"/>
        </w:rPr>
        <w:t>天内</w:t>
      </w:r>
      <w:r>
        <w:rPr>
          <w:sz w:val="24"/>
        </w:rPr>
        <w:t>。</w:t>
      </w:r>
    </w:p>
    <w:p>
      <w:pPr>
        <w:pStyle w:val="null3"/>
        <w:ind w:firstLine="480"/>
        <w:jc w:val="left"/>
      </w:pPr>
      <w:r>
        <w:rPr>
          <w:sz w:val="24"/>
        </w:rPr>
        <w:t>承包人提交的竣工资料形式要求：</w:t>
      </w:r>
      <w:r>
        <w:rPr>
          <w:sz w:val="24"/>
          <w:u w:val="single"/>
        </w:rPr>
        <w:t>发包人指定的形式，并符合《基本建设项目档案管理暂行规定》要求。承包人在工程施工过程中及时做好工程承包范围内档案的收集、整理、汇总工作。承包人在工程竣工验收之日起</w:t>
      </w:r>
      <w:r>
        <w:rPr>
          <w:sz w:val="24"/>
          <w:u w:val="single"/>
        </w:rPr>
        <w:t>10</w:t>
      </w:r>
      <w:r>
        <w:rPr>
          <w:sz w:val="24"/>
          <w:u w:val="single"/>
        </w:rPr>
        <w:t>天内，应向发包人提供符合《基本建设项目档案管理暂行规定》要求，按规格编制成册的、真实的、完整的工程竣工图及有关的工程技术档案资料，经发包人审核签收后由承包人提交发包人归档并同时提交有关归档的证明文件</w:t>
      </w:r>
      <w:r>
        <w:rPr>
          <w:sz w:val="24"/>
        </w:rPr>
        <w:t>。</w:t>
      </w:r>
    </w:p>
    <w:p>
      <w:pPr>
        <w:pStyle w:val="null3"/>
        <w:ind w:firstLine="480"/>
        <w:jc w:val="left"/>
      </w:pPr>
      <w:r>
        <w:rPr>
          <w:sz w:val="24"/>
        </w:rPr>
        <w:t>（</w:t>
      </w:r>
      <w:r>
        <w:rPr>
          <w:sz w:val="24"/>
        </w:rPr>
        <w:t>10</w:t>
      </w:r>
      <w:r>
        <w:rPr>
          <w:sz w:val="24"/>
        </w:rPr>
        <w:t>）承包人应履行的其他义务：</w:t>
      </w:r>
    </w:p>
    <w:p>
      <w:pPr>
        <w:pStyle w:val="null3"/>
        <w:ind w:firstLine="440"/>
        <w:jc w:val="left"/>
      </w:pPr>
      <w:r>
        <w:rPr>
          <w:sz w:val="24"/>
        </w:rPr>
        <w:t>1</w:t>
      </w:r>
      <w:r>
        <w:rPr>
          <w:sz w:val="24"/>
        </w:rPr>
        <w:t>承包人须提交完整的资料协助办理完工（竣工）验收手续、完工（竣工）档案的整理、编制及移交，费用按政策规定各自承担相应部分。承包人必须充分考虑各项手续所需的时间，合理安排工期，不得以此延迟工期。承包人应提前到相关部门咨询本工程各单项专业验收所需的资料、证照及手续，并承诺完成本工程各项验收手续，相关费用由承包人自理。临时设施方案应在接到中标通知书之日起</w:t>
      </w:r>
      <w:r>
        <w:rPr>
          <w:sz w:val="24"/>
        </w:rPr>
        <w:t>7</w:t>
      </w:r>
      <w:r>
        <w:rPr>
          <w:sz w:val="24"/>
        </w:rPr>
        <w:t>天内提交发包人及监理工程师审批。</w:t>
      </w:r>
    </w:p>
    <w:p>
      <w:pPr>
        <w:pStyle w:val="null3"/>
        <w:ind w:firstLine="440"/>
        <w:jc w:val="left"/>
      </w:pPr>
      <w:r>
        <w:rPr>
          <w:sz w:val="24"/>
        </w:rPr>
        <w:t>2</w:t>
      </w:r>
      <w:r>
        <w:rPr>
          <w:sz w:val="24"/>
        </w:rPr>
        <w:t>承包人在施工过程必要严格按照施工图要求及相关工程施工规范进行施工工作，发包人或监理单位如发现承包人存在偷工减料等不符合要求的行为，存在质量、安全事故隐患的，可要求承包人整改。若承包人拒不整改或不停止施工、返工处理的，发包人可向建设行政主管部门或相关的安全监督机构报告。若承包人整改后还存在质量、安全事故隐患的，视作承包人违约，发包人可终止合同，并有权指派第三方进场完善，所需的费用在结算工程款中扣减。</w:t>
      </w:r>
    </w:p>
    <w:p>
      <w:pPr>
        <w:pStyle w:val="null3"/>
        <w:ind w:firstLine="440"/>
        <w:jc w:val="left"/>
      </w:pPr>
      <w:r>
        <w:rPr>
          <w:sz w:val="24"/>
        </w:rPr>
        <w:t>3</w:t>
      </w:r>
      <w:r>
        <w:rPr>
          <w:sz w:val="24"/>
        </w:rPr>
        <w:t>、</w:t>
      </w:r>
      <w:r>
        <w:rPr>
          <w:sz w:val="24"/>
        </w:rPr>
        <w:t>本工程施工过程中必须注意施工安全，做好安全文明施工工作，并为施工人员购买人身保险，保证施工期间在场所有人员的人身安全，不造成工伤死亡事故，如因措施不当造成人身安全或工伤死亡事故，一切责任由承包人负责。安全防护、文明施工费的费用管理规定及管理办法按</w:t>
      </w:r>
      <w:r>
        <w:rPr>
          <w:sz w:val="24"/>
        </w:rPr>
        <w:t>GB50500-2013</w:t>
      </w:r>
      <w:r>
        <w:rPr>
          <w:sz w:val="24"/>
        </w:rPr>
        <w:t>《建设工程工程量清单计价规范》、《广东省建设厅建筑工程安全防护、文明施工措施费用管理办法》（粤建管字</w:t>
      </w:r>
      <w:r>
        <w:rPr>
          <w:sz w:val="24"/>
        </w:rPr>
        <w:t>[2007]39</w:t>
      </w:r>
      <w:r>
        <w:rPr>
          <w:sz w:val="24"/>
        </w:rPr>
        <w:t>号）的规定。</w:t>
      </w:r>
    </w:p>
    <w:p>
      <w:pPr>
        <w:pStyle w:val="null3"/>
        <w:ind w:firstLine="440"/>
        <w:jc w:val="left"/>
      </w:pPr>
      <w:r>
        <w:rPr>
          <w:sz w:val="24"/>
        </w:rPr>
        <w:t>4</w:t>
      </w:r>
      <w:r>
        <w:rPr>
          <w:sz w:val="24"/>
        </w:rPr>
        <w:t>、</w:t>
      </w:r>
      <w:r>
        <w:rPr>
          <w:sz w:val="24"/>
        </w:rPr>
        <w:t>道路的封闭的交通维护以及交通告示牌等的交通疏导方案由承包人负责并经交警主管部门审批（发包人只负责协作）；所发生的标志牌、疏导交通设施费等费用不另增加。</w:t>
      </w:r>
    </w:p>
    <w:p>
      <w:pPr>
        <w:pStyle w:val="null3"/>
        <w:ind w:firstLine="440"/>
        <w:jc w:val="left"/>
      </w:pPr>
      <w:r>
        <w:rPr>
          <w:sz w:val="24"/>
        </w:rPr>
        <w:t>5</w:t>
      </w:r>
      <w:r>
        <w:rPr>
          <w:sz w:val="24"/>
        </w:rPr>
        <w:t>、</w:t>
      </w:r>
      <w:r>
        <w:rPr>
          <w:sz w:val="24"/>
        </w:rPr>
        <w:t>承包人应采取一切合理步骤，保护现场内外的环境，认真履行《佛山市南海区建设工程渣土管理办法（试行）》、《佛山市扬尘污染防治条例》、《佛山市南海区建筑工地扬尘防治及渣土运输管理实施规范》及《南海区建筑工地文明施工检查评比实施细则（试行）》等法律法规、细则办法，最大限度的限制由工程施工作业引起的扬尘、渣土排放及其他后果对公众和财产造成的损害和妨碍。如因承包人原因导致城市管理季度考评（包括暗检明检）中扣分的，则每扣</w:t>
      </w:r>
      <w:r>
        <w:rPr>
          <w:sz w:val="24"/>
        </w:rPr>
        <w:t>1</w:t>
      </w:r>
      <w:r>
        <w:rPr>
          <w:sz w:val="24"/>
        </w:rPr>
        <w:t>分，发包人将向承包人收取违约金</w:t>
      </w:r>
      <w:r>
        <w:rPr>
          <w:sz w:val="24"/>
        </w:rPr>
        <w:t>5000</w:t>
      </w:r>
      <w:r>
        <w:rPr>
          <w:sz w:val="24"/>
        </w:rPr>
        <w:t>元。承包人应充分考虑环境保护的成本，相关费用包含在合同价中。</w:t>
      </w:r>
    </w:p>
    <w:p>
      <w:pPr>
        <w:pStyle w:val="null3"/>
        <w:ind w:firstLine="440"/>
        <w:jc w:val="left"/>
      </w:pPr>
      <w:r>
        <w:rPr>
          <w:sz w:val="24"/>
        </w:rPr>
        <w:t>6</w:t>
      </w:r>
      <w:r>
        <w:rPr>
          <w:sz w:val="24"/>
        </w:rPr>
        <w:t>、</w:t>
      </w:r>
      <w:r>
        <w:rPr>
          <w:sz w:val="24"/>
        </w:rPr>
        <w:t>本工程选用的材料质量均应符合国家标准要求，并能通过相关管理部门验收合格。在工程施工过程中，承包人应按照投标承诺及设计和有关标准要求供应材料，并提供产品合格证明，对材料设备质量负责。承包人采购的材料设备在使用前，承包人应按相关规范及监理工程师的要求进行检验或试验，不合格的不得使用，检验或试验费用由承包人承担。所有材料必须经发包人、监理单位确认后方可进场施工使用。</w:t>
      </w:r>
    </w:p>
    <w:p>
      <w:pPr>
        <w:pStyle w:val="null3"/>
        <w:ind w:firstLine="440"/>
        <w:jc w:val="left"/>
      </w:pPr>
      <w:r>
        <w:rPr>
          <w:sz w:val="24"/>
        </w:rPr>
        <w:t>7</w:t>
      </w:r>
      <w:r>
        <w:rPr>
          <w:sz w:val="24"/>
        </w:rPr>
        <w:t>、</w:t>
      </w:r>
      <w:r>
        <w:rPr>
          <w:sz w:val="24"/>
        </w:rPr>
        <w:t>施工期间，承包人在施工期间尽量控制噪音和保持现场周围环境清洁，及时清理拆除并运走废料、垃圾和不再使用的临时设施，合理设置施工机械、设备和工程材料，防止油料及废料污染环境，及污染水源，损坏农田水利等基本设施；否则由此引起的一切损失由承包人负责赔偿。工程施工完成后必须对工程周围环境恢复原貌，除非另有协议，永久性工程完工后，承包人应及时移去、拆毁、消除和处理全部临时工程，把所有修筑临时工程时占用的区域清理好，安全文明标准执行佛山市相关管理办法，所发生的费用由施工单位负责。本工程全部临时工程费用应认为已包含在各有关永久工程的工程细目中。</w:t>
      </w:r>
    </w:p>
    <w:p>
      <w:pPr>
        <w:pStyle w:val="null3"/>
        <w:ind w:firstLine="440"/>
        <w:jc w:val="left"/>
      </w:pPr>
      <w:r>
        <w:rPr>
          <w:sz w:val="24"/>
        </w:rPr>
        <w:t>8</w:t>
      </w:r>
      <w:r>
        <w:rPr>
          <w:sz w:val="24"/>
        </w:rPr>
        <w:t>、</w:t>
      </w:r>
      <w:r>
        <w:rPr>
          <w:sz w:val="24"/>
        </w:rPr>
        <w:t>在工程实施期间，发包人有权根据进度情况要求承包人增加人力、机械、材料等资源，承包人须无条件接受。由于承包人按期完工对发包人具有重大影响，承包人出现施工进度严重滞后于施工进度计划的，经发包人</w:t>
      </w:r>
      <w:r>
        <w:rPr>
          <w:sz w:val="24"/>
        </w:rPr>
        <w:t>2</w:t>
      </w:r>
      <w:r>
        <w:rPr>
          <w:sz w:val="24"/>
        </w:rPr>
        <w:t>次督促后仍未符合进度计划的，发包人可指派第三方进场协同施工，所需的费用在结算工程款中扣减，同时，必须向发包人支付合同总价</w:t>
      </w:r>
      <w:r>
        <w:rPr>
          <w:sz w:val="24"/>
        </w:rPr>
        <w:t>10%</w:t>
      </w:r>
      <w:r>
        <w:rPr>
          <w:sz w:val="24"/>
        </w:rPr>
        <w:t>的违约金，违约金不足弥补发包人损失的，承包人还应全额赔偿。</w:t>
      </w:r>
    </w:p>
    <w:p>
      <w:pPr>
        <w:pStyle w:val="null3"/>
        <w:ind w:firstLine="440"/>
        <w:jc w:val="left"/>
      </w:pPr>
      <w:r>
        <w:rPr>
          <w:sz w:val="24"/>
        </w:rPr>
        <w:t>9</w:t>
      </w:r>
      <w:r>
        <w:rPr>
          <w:sz w:val="24"/>
        </w:rPr>
        <w:t>、</w:t>
      </w:r>
      <w:r>
        <w:rPr>
          <w:sz w:val="24"/>
        </w:rPr>
        <w:t>承包人在施工过程中，应根据工程特点组织制定安全施工措施，消除安全事故隐患。在施工现场出入口或者沿线各交叉口、施工起重机械、拌和场、临时用电设施等危险部位，设置明显的安全警示标志或者必要的安全防护设施，晚上还须加警示灯。</w:t>
      </w:r>
    </w:p>
    <w:p>
      <w:pPr>
        <w:pStyle w:val="null3"/>
        <w:ind w:firstLine="440"/>
        <w:jc w:val="left"/>
      </w:pPr>
      <w:r>
        <w:rPr>
          <w:sz w:val="24"/>
          <w:b/>
        </w:rPr>
        <w:t>10</w:t>
      </w:r>
      <w:r>
        <w:rPr>
          <w:sz w:val="24"/>
          <w:b/>
        </w:rPr>
        <w:t>、</w:t>
      </w:r>
      <w:r>
        <w:rPr>
          <w:sz w:val="24"/>
          <w:b/>
        </w:rPr>
        <w:t>承包人必须将视频抓拍系统接入</w:t>
      </w:r>
      <w:r>
        <w:rPr>
          <w:sz w:val="24"/>
          <w:b/>
        </w:rPr>
        <w:t>南海区交警</w:t>
      </w:r>
      <w:r>
        <w:rPr>
          <w:sz w:val="24"/>
          <w:b/>
        </w:rPr>
        <w:t>控制中心智能交通管理系统信号控制子系统，实现声音视频资源的无缝上传、共享与控制，所需费用已包含在合同价中，所有设备及软件不得预留任何后门、木马等恶意程序，否则发包人有权解除合同并追究其法律责任。</w:t>
      </w:r>
    </w:p>
    <w:p>
      <w:pPr>
        <w:pStyle w:val="null3"/>
        <w:ind w:firstLine="440"/>
        <w:jc w:val="left"/>
      </w:pPr>
      <w:r>
        <w:rPr>
          <w:sz w:val="24"/>
        </w:rPr>
        <w:t>11</w:t>
      </w:r>
      <w:r>
        <w:rPr>
          <w:sz w:val="24"/>
        </w:rPr>
        <w:t>、</w:t>
      </w:r>
      <w:r>
        <w:rPr>
          <w:sz w:val="24"/>
        </w:rPr>
        <w:t>工程竣工验收合格前，工程的安全责任由承包人负责。如因承包人未能及时达到现场或承包人未按国家、省、市、区现行相关规范要求采取有效安全警示措施造成安全事故的，一切法律责任及经济责任由承包人负责，与发包人无关。</w:t>
      </w:r>
    </w:p>
    <w:p>
      <w:pPr>
        <w:pStyle w:val="null3"/>
        <w:ind w:firstLine="440"/>
        <w:jc w:val="left"/>
      </w:pPr>
      <w:r>
        <w:rPr>
          <w:sz w:val="24"/>
        </w:rPr>
        <w:t>12</w:t>
      </w:r>
      <w:r>
        <w:rPr>
          <w:sz w:val="24"/>
        </w:rPr>
        <w:t>、</w:t>
      </w:r>
      <w:r>
        <w:rPr>
          <w:sz w:val="24"/>
        </w:rPr>
        <w:t>本工程的承包人如须实行劳务分包，劳务分包按佛山市建设局《关于建立我市建筑劳务分包制度的通知》（佛建工（</w:t>
      </w:r>
      <w:r>
        <w:rPr>
          <w:sz w:val="24"/>
        </w:rPr>
        <w:t>2006</w:t>
      </w:r>
      <w:r>
        <w:rPr>
          <w:sz w:val="24"/>
        </w:rPr>
        <w:t>）</w:t>
      </w:r>
      <w:r>
        <w:rPr>
          <w:sz w:val="24"/>
        </w:rPr>
        <w:t>70</w:t>
      </w:r>
      <w:r>
        <w:rPr>
          <w:sz w:val="24"/>
        </w:rPr>
        <w:t>号）执行，承包人必须在市建设局通过各建设工程交易中心的网站进行公布的劳务公司中选择，选定分包队伍或选择队伍投标分包，需送发包人、监理单位审批后方可进场施工。</w:t>
      </w:r>
    </w:p>
    <w:p>
      <w:pPr>
        <w:pStyle w:val="null3"/>
        <w:ind w:firstLine="440"/>
        <w:jc w:val="left"/>
      </w:pPr>
      <w:r>
        <w:rPr>
          <w:sz w:val="24"/>
        </w:rPr>
        <w:t>13</w:t>
      </w:r>
      <w:r>
        <w:rPr>
          <w:sz w:val="24"/>
        </w:rPr>
        <w:t>、</w:t>
      </w:r>
      <w:r>
        <w:rPr>
          <w:sz w:val="24"/>
        </w:rPr>
        <w:t>承包人必须按南海区的相关规定缴交安全生产保证金及工人工资保证金；必须保证按时发放工人工资，办理社保等保险，提供安全保障，并接受发包人及其上级主管部门的监督。如因承包人未能按时发放工人工资的，发包人有权在安全生产和及时发放工人工资保证金作为处理安全事故或拖欠工人工资的费用，不足部分在工程结算款中扣减。如因拖欠工资而造成民工上访、聚众闹事、斗殴、阻工等相关事件和其他后果的，一切责任和损失由承包人承担，如果给发包人造成了较严重的信誉损伤或影响的，发包人有权追究其造成的损失</w:t>
      </w:r>
      <w:r>
        <w:rPr>
          <w:sz w:val="24"/>
        </w:rPr>
        <w:t>,</w:t>
      </w:r>
      <w:r>
        <w:rPr>
          <w:sz w:val="24"/>
        </w:rPr>
        <w:t>承包人应承担赔偿责任。承包人每月发放工人工资后向发包人递交发放工人工资的明细表以及在项目管理部公示工人工资发放情况的资料，否则不给予划拨工程款。</w:t>
      </w:r>
    </w:p>
    <w:p>
      <w:pPr>
        <w:pStyle w:val="null3"/>
        <w:ind w:firstLine="480"/>
        <w:jc w:val="left"/>
      </w:pPr>
      <w:r>
        <w:rPr>
          <w:sz w:val="24"/>
        </w:rPr>
        <w:t xml:space="preserve">13.2 </w:t>
      </w:r>
      <w:r>
        <w:rPr>
          <w:sz w:val="24"/>
        </w:rPr>
        <w:t>项目经理</w:t>
      </w:r>
    </w:p>
    <w:p>
      <w:pPr>
        <w:pStyle w:val="null3"/>
        <w:ind w:firstLine="480"/>
        <w:jc w:val="left"/>
      </w:pPr>
      <w:r>
        <w:rPr>
          <w:sz w:val="24"/>
        </w:rPr>
        <w:t xml:space="preserve">3.2.1 </w:t>
      </w:r>
      <w:r>
        <w:rPr>
          <w:sz w:val="24"/>
        </w:rPr>
        <w:t>项目经理</w:t>
      </w:r>
      <w:r>
        <w:rPr>
          <w:sz w:val="24"/>
        </w:rPr>
        <w:t>(</w:t>
      </w:r>
      <w:r>
        <w:rPr>
          <w:sz w:val="24"/>
        </w:rPr>
        <w:t>项目负责人</w:t>
      </w:r>
      <w:r>
        <w:rPr>
          <w:sz w:val="24"/>
        </w:rPr>
        <w:t>)</w:t>
      </w:r>
      <w:r>
        <w:rPr>
          <w:sz w:val="24"/>
        </w:rPr>
        <w:t>：</w:t>
      </w:r>
    </w:p>
    <w:p>
      <w:pPr>
        <w:pStyle w:val="null3"/>
        <w:ind w:firstLine="480"/>
        <w:jc w:val="left"/>
      </w:pPr>
      <w:r>
        <w:rPr>
          <w:sz w:val="24"/>
        </w:rPr>
        <w:t>姓</w:t>
      </w:r>
      <w:r>
        <w:rPr/>
        <w:t xml:space="preserve">    </w:t>
      </w:r>
      <w:r>
        <w:rPr>
          <w:sz w:val="24"/>
        </w:rPr>
        <w:t>名：</w:t>
      </w:r>
      <w:r>
        <w:rPr>
          <w:sz w:val="24"/>
          <w:u w:val="single"/>
        </w:rPr>
        <w:t></w:t>
      </w:r>
      <w:r>
        <w:rPr>
          <w:u w:val="single"/>
        </w:rPr>
        <w:t xml:space="preserve">                     </w:t>
      </w:r>
      <w:r>
        <w:rPr>
          <w:sz w:val="24"/>
          <w:u w:val="single"/>
        </w:rPr>
        <w:t></w:t>
      </w:r>
      <w:r>
        <w:rPr>
          <w:u w:val="single"/>
        </w:rPr>
        <w:t xml:space="preserve">  </w:t>
      </w:r>
      <w:r>
        <w:rPr>
          <w:sz w:val="24"/>
          <w:u w:val="single"/>
        </w:rPr>
        <w:t></w:t>
      </w:r>
      <w:r>
        <w:rPr>
          <w:sz w:val="24"/>
        </w:rPr>
        <w:t>；</w:t>
      </w:r>
    </w:p>
    <w:p>
      <w:pPr>
        <w:pStyle w:val="null3"/>
        <w:ind w:firstLine="480"/>
        <w:jc w:val="left"/>
      </w:pPr>
      <w:r>
        <w:rPr>
          <w:sz w:val="24"/>
        </w:rPr>
        <w:t>身份证号：</w:t>
      </w:r>
      <w:r>
        <w:rPr>
          <w:sz w:val="24"/>
          <w:u w:val="single"/>
        </w:rPr>
        <w:t></w:t>
      </w:r>
      <w:r>
        <w:rPr>
          <w:u w:val="single"/>
        </w:rPr>
        <w:t xml:space="preserve">  </w:t>
      </w:r>
      <w:r>
        <w:rPr>
          <w:sz w:val="24"/>
          <w:u w:val="single"/>
        </w:rPr>
        <w:t></w:t>
      </w:r>
      <w:r>
        <w:rPr>
          <w:u w:val="single"/>
        </w:rPr>
        <w:t xml:space="preserve">      </w:t>
      </w:r>
      <w:r>
        <w:rPr>
          <w:sz w:val="24"/>
          <w:u w:val="single"/>
        </w:rPr>
        <w:t xml:space="preserve"> </w:t>
      </w:r>
      <w:r>
        <w:rPr>
          <w:sz w:val="24"/>
        </w:rPr>
        <w:t>；</w:t>
      </w:r>
    </w:p>
    <w:p>
      <w:pPr>
        <w:pStyle w:val="null3"/>
        <w:ind w:firstLine="480"/>
        <w:jc w:val="left"/>
      </w:pPr>
      <w:r>
        <w:rPr>
          <w:sz w:val="24"/>
        </w:rPr>
        <w:t>建造师执业资格等级：</w:t>
      </w:r>
      <w:r>
        <w:rPr>
          <w:sz w:val="24"/>
          <w:u w:val="single"/>
        </w:rPr>
        <w:t></w:t>
      </w:r>
      <w:r>
        <w:rPr>
          <w:u w:val="single"/>
        </w:rPr>
        <w:t xml:space="preserve">   </w:t>
      </w:r>
      <w:r>
        <w:rPr>
          <w:sz w:val="24"/>
          <w:u w:val="single"/>
        </w:rPr>
        <w:t></w:t>
      </w:r>
      <w:r>
        <w:rPr>
          <w:u w:val="single"/>
        </w:rPr>
        <w:t xml:space="preserve">  </w:t>
      </w:r>
      <w:r>
        <w:rPr>
          <w:sz w:val="24"/>
          <w:u w:val="single"/>
        </w:rPr>
        <w:t> </w:t>
      </w:r>
      <w:r>
        <w:rPr>
          <w:u w:val="single"/>
        </w:rPr>
        <w:t xml:space="preserve">   </w:t>
      </w:r>
      <w:r>
        <w:rPr>
          <w:sz w:val="24"/>
          <w:u w:val="single"/>
        </w:rPr>
        <w:t></w:t>
      </w:r>
      <w:r>
        <w:rPr>
          <w:sz w:val="24"/>
        </w:rPr>
        <w:t>；</w:t>
      </w:r>
    </w:p>
    <w:p>
      <w:pPr>
        <w:pStyle w:val="null3"/>
        <w:ind w:firstLine="480"/>
        <w:jc w:val="left"/>
      </w:pPr>
      <w:r>
        <w:rPr>
          <w:sz w:val="24"/>
        </w:rPr>
        <w:t>建造师注册证书号：</w:t>
      </w:r>
      <w:r>
        <w:rPr>
          <w:u w:val="single"/>
        </w:rPr>
        <w:t xml:space="preserve">   </w:t>
      </w:r>
      <w:r>
        <w:rPr>
          <w:sz w:val="24"/>
          <w:u w:val="single"/>
        </w:rPr>
        <w:t></w:t>
      </w:r>
      <w:r>
        <w:rPr>
          <w:u w:val="single"/>
        </w:rPr>
        <w:t xml:space="preserve">           </w:t>
      </w:r>
      <w:r>
        <w:rPr>
          <w:sz w:val="24"/>
          <w:u w:val="single"/>
        </w:rPr>
        <w:t></w:t>
      </w:r>
      <w:r>
        <w:rPr>
          <w:u w:val="single"/>
        </w:rPr>
        <w:t xml:space="preserve">   </w:t>
      </w:r>
      <w:r>
        <w:rPr>
          <w:sz w:val="24"/>
          <w:u w:val="single"/>
        </w:rPr>
        <w:t></w:t>
      </w:r>
      <w:r>
        <w:rPr>
          <w:sz w:val="24"/>
        </w:rPr>
        <w:t>；</w:t>
      </w:r>
    </w:p>
    <w:p>
      <w:pPr>
        <w:pStyle w:val="null3"/>
        <w:ind w:firstLine="480"/>
        <w:jc w:val="left"/>
      </w:pPr>
      <w:r>
        <w:rPr>
          <w:sz w:val="24"/>
        </w:rPr>
        <w:t>建造师执业印章号：</w:t>
      </w:r>
      <w:r>
        <w:rPr>
          <w:sz w:val="24"/>
          <w:u w:val="single"/>
        </w:rPr>
        <w:t> </w:t>
      </w:r>
      <w:r>
        <w:rPr>
          <w:sz w:val="24"/>
        </w:rPr>
        <w:t>；</w:t>
      </w:r>
    </w:p>
    <w:p>
      <w:pPr>
        <w:pStyle w:val="null3"/>
        <w:ind w:firstLine="480"/>
        <w:jc w:val="left"/>
      </w:pPr>
      <w:r>
        <w:rPr>
          <w:sz w:val="24"/>
        </w:rPr>
        <w:t>安全生产考核合格证书号：</w:t>
      </w:r>
      <w:r>
        <w:rPr>
          <w:sz w:val="24"/>
          <w:u w:val="single"/>
        </w:rPr>
        <w:t></w:t>
      </w:r>
      <w:r>
        <w:rPr>
          <w:u w:val="single"/>
        </w:rPr>
        <w:t xml:space="preserve">  </w:t>
      </w:r>
      <w:r>
        <w:rPr>
          <w:sz w:val="24"/>
          <w:u w:val="single"/>
        </w:rPr>
        <w:t> </w:t>
      </w:r>
      <w:r>
        <w:rPr>
          <w:sz w:val="24"/>
        </w:rPr>
        <w:t>；</w:t>
      </w:r>
    </w:p>
    <w:p>
      <w:pPr>
        <w:pStyle w:val="null3"/>
        <w:ind w:firstLine="480"/>
        <w:jc w:val="left"/>
      </w:pPr>
      <w:r>
        <w:rPr>
          <w:sz w:val="24"/>
        </w:rPr>
        <w:t>联系电话：</w:t>
      </w:r>
      <w:r>
        <w:rPr>
          <w:sz w:val="24"/>
          <w:u w:val="single"/>
        </w:rPr>
        <w:t></w:t>
      </w:r>
      <w:r>
        <w:rPr>
          <w:u w:val="single"/>
        </w:rPr>
        <w:t xml:space="preserve">  </w:t>
      </w:r>
      <w:r>
        <w:rPr>
          <w:sz w:val="24"/>
          <w:u w:val="single"/>
        </w:rPr>
        <w:t></w:t>
      </w:r>
      <w:r>
        <w:rPr>
          <w:u w:val="single"/>
        </w:rPr>
        <w:t xml:space="preserve">   </w:t>
      </w:r>
      <w:r>
        <w:rPr>
          <w:sz w:val="24"/>
          <w:u w:val="single"/>
        </w:rPr>
        <w:t></w:t>
      </w:r>
      <w:r>
        <w:rPr>
          <w:u w:val="single"/>
        </w:rPr>
        <w:t xml:space="preserve">  </w:t>
      </w:r>
      <w:r>
        <w:rPr>
          <w:sz w:val="24"/>
          <w:u w:val="single"/>
        </w:rPr>
        <w:t></w:t>
      </w:r>
      <w:r>
        <w:rPr>
          <w:sz w:val="24"/>
        </w:rPr>
        <w:t>；</w:t>
      </w:r>
    </w:p>
    <w:p>
      <w:pPr>
        <w:pStyle w:val="null3"/>
        <w:ind w:firstLine="480"/>
        <w:jc w:val="left"/>
      </w:pPr>
      <w:r>
        <w:rPr>
          <w:sz w:val="24"/>
        </w:rPr>
        <w:t>电子信箱：</w:t>
      </w:r>
      <w:r>
        <w:rPr>
          <w:sz w:val="24"/>
          <w:u w:val="single"/>
        </w:rPr>
        <w:t></w:t>
      </w:r>
      <w:r>
        <w:rPr>
          <w:u w:val="single"/>
        </w:rPr>
        <w:t xml:space="preserve">      </w:t>
      </w:r>
      <w:r>
        <w:rPr>
          <w:sz w:val="24"/>
          <w:u w:val="single"/>
        </w:rPr>
        <w:t> </w:t>
      </w:r>
      <w:r>
        <w:rPr>
          <w:sz w:val="24"/>
        </w:rPr>
        <w:t>；</w:t>
      </w:r>
    </w:p>
    <w:p>
      <w:pPr>
        <w:pStyle w:val="null3"/>
        <w:ind w:firstLine="480"/>
        <w:jc w:val="left"/>
      </w:pPr>
      <w:r>
        <w:rPr>
          <w:sz w:val="24"/>
        </w:rPr>
        <w:t>通信地址：</w:t>
      </w:r>
      <w:r>
        <w:rPr>
          <w:sz w:val="24"/>
          <w:u w:val="single"/>
        </w:rPr>
        <w:t></w:t>
      </w:r>
      <w:r>
        <w:rPr>
          <w:u w:val="single"/>
        </w:rPr>
        <w:t xml:space="preserve">      </w:t>
      </w:r>
      <w:r>
        <w:rPr>
          <w:sz w:val="24"/>
          <w:u w:val="single"/>
        </w:rPr>
        <w:t> </w:t>
      </w:r>
      <w:r>
        <w:rPr>
          <w:sz w:val="24"/>
        </w:rPr>
        <w:t>；</w:t>
      </w:r>
    </w:p>
    <w:p>
      <w:pPr>
        <w:pStyle w:val="null3"/>
        <w:ind w:firstLine="480"/>
        <w:jc w:val="left"/>
      </w:pPr>
      <w:r>
        <w:rPr>
          <w:sz w:val="24"/>
        </w:rPr>
        <w:t>承包人对项目经理的授权范围如下：</w:t>
      </w:r>
      <w:r>
        <w:rPr>
          <w:sz w:val="24"/>
          <w:u w:val="single"/>
        </w:rPr>
        <w:t>对于本合同而言，经承包人任命的并且按照本款已经取得发包人同意的项目经理应是承包人唯一的合法代表人。项目经理应按发包人批准的施工组织设计（施工方案）和发包人根据合同发出的指令组织施工。除非合同中另有约定，项目经理应受理合同范围内的所有通知、指示、同意、批准、证书和决定的约束。承包人根据合同发出的通知、请示、要求等，应以书面形式由项目经理签字盖章后送交发包人</w:t>
      </w:r>
      <w:r>
        <w:rPr>
          <w:sz w:val="24"/>
        </w:rPr>
        <w:t>。</w:t>
      </w:r>
    </w:p>
    <w:p>
      <w:pPr>
        <w:pStyle w:val="null3"/>
        <w:ind w:firstLine="480"/>
        <w:jc w:val="left"/>
      </w:pPr>
      <w:r>
        <w:rPr>
          <w:sz w:val="24"/>
        </w:rPr>
        <w:t>关于项目经理每月在施工现场的时间要求：</w:t>
      </w:r>
      <w:r>
        <w:rPr>
          <w:sz w:val="24"/>
          <w:u w:val="single"/>
        </w:rPr>
        <w:t>必须保证法定工作日内在施工现场</w:t>
      </w:r>
      <w:r>
        <w:rPr>
          <w:sz w:val="24"/>
        </w:rPr>
        <w:t>。</w:t>
      </w:r>
    </w:p>
    <w:p>
      <w:pPr>
        <w:pStyle w:val="null3"/>
        <w:ind w:firstLine="480"/>
        <w:jc w:val="left"/>
      </w:pPr>
      <w:r>
        <w:rPr>
          <w:sz w:val="24"/>
        </w:rPr>
        <w:t>承包人未提交劳动合同，以及没有为项目经理缴纳社会保险证明的违约责任：</w:t>
      </w:r>
      <w:r>
        <w:rPr>
          <w:sz w:val="24"/>
          <w:u w:val="single"/>
        </w:rPr>
        <w:t>视为承包人违约，发包人有权终止采购合同，并对承包人处罚</w:t>
      </w:r>
      <w:r>
        <w:rPr>
          <w:sz w:val="24"/>
          <w:u w:val="single"/>
        </w:rPr>
        <w:t>5000</w:t>
      </w:r>
      <w:r>
        <w:rPr>
          <w:sz w:val="24"/>
          <w:u w:val="single"/>
        </w:rPr>
        <w:t>元违约金，在合同款中扣除。</w:t>
      </w:r>
    </w:p>
    <w:p>
      <w:pPr>
        <w:pStyle w:val="null3"/>
        <w:ind w:firstLine="480"/>
        <w:jc w:val="left"/>
      </w:pPr>
      <w:r>
        <w:rPr>
          <w:sz w:val="24"/>
        </w:rPr>
        <w:t>项目经理未经批准，擅自离开施工现场的违约责任：</w:t>
      </w:r>
      <w:r>
        <w:rPr>
          <w:sz w:val="24"/>
          <w:u w:val="single"/>
        </w:rPr>
        <w:t>视为承包人违约，第一次发包人将对承包人发出书面警告，此后再犯者承包人须按每次每人</w:t>
      </w:r>
      <w:r>
        <w:rPr>
          <w:sz w:val="24"/>
          <w:u w:val="single"/>
        </w:rPr>
        <w:t>5000</w:t>
      </w:r>
      <w:r>
        <w:rPr>
          <w:sz w:val="24"/>
          <w:u w:val="single"/>
        </w:rPr>
        <w:t>元的标准向包人支付违约金。违约金由承包人支付并由发包人在工程款中代扣。</w:t>
      </w:r>
    </w:p>
    <w:p>
      <w:pPr>
        <w:pStyle w:val="null3"/>
        <w:ind w:firstLine="360"/>
        <w:jc w:val="left"/>
      </w:pPr>
      <w:r>
        <w:rPr>
          <w:sz w:val="24"/>
        </w:rPr>
        <w:t xml:space="preserve">3.2.3 </w:t>
      </w:r>
      <w:r>
        <w:rPr>
          <w:sz w:val="24"/>
        </w:rPr>
        <w:t>承包人擅自更换项目经理的违约责任：</w:t>
      </w:r>
      <w:r>
        <w:rPr>
          <w:sz w:val="24"/>
          <w:u w:val="single"/>
        </w:rPr>
        <w:t>视为承包人违约，发包人有权终止采购合同，并对承包人处罚</w:t>
      </w:r>
      <w:r>
        <w:rPr>
          <w:sz w:val="24"/>
          <w:u w:val="single"/>
        </w:rPr>
        <w:t>5000</w:t>
      </w:r>
      <w:r>
        <w:rPr>
          <w:sz w:val="24"/>
          <w:u w:val="single"/>
        </w:rPr>
        <w:t>元违约金，在合同款中扣除。</w:t>
      </w:r>
    </w:p>
    <w:p>
      <w:pPr>
        <w:pStyle w:val="null3"/>
        <w:jc w:val="left"/>
      </w:pPr>
      <w:r>
        <w:rPr>
          <w:sz w:val="24"/>
        </w:rPr>
        <w:t xml:space="preserve">   </w:t>
      </w:r>
      <w:r>
        <w:rPr>
          <w:sz w:val="24"/>
        </w:rPr>
        <w:t xml:space="preserve">3.2.4 </w:t>
      </w:r>
      <w:r>
        <w:rPr>
          <w:sz w:val="24"/>
        </w:rPr>
        <w:t>承包人无正当理由拒绝更换项目经理的违约责任：</w:t>
      </w:r>
      <w:r>
        <w:rPr>
          <w:sz w:val="24"/>
          <w:u w:val="single"/>
        </w:rPr>
        <w:t>视为承包人违约，发包人有权终止采购合同，并对承包人处罚</w:t>
      </w:r>
      <w:r>
        <w:rPr>
          <w:sz w:val="24"/>
          <w:u w:val="single"/>
        </w:rPr>
        <w:t>5000</w:t>
      </w:r>
      <w:r>
        <w:rPr>
          <w:sz w:val="24"/>
          <w:u w:val="single"/>
        </w:rPr>
        <w:t>元违约金，在合同款中扣除。</w:t>
      </w:r>
    </w:p>
    <w:p>
      <w:pPr>
        <w:pStyle w:val="null3"/>
        <w:ind w:firstLine="480"/>
        <w:jc w:val="left"/>
      </w:pPr>
      <w:r>
        <w:rPr>
          <w:sz w:val="24"/>
        </w:rPr>
        <w:t xml:space="preserve">3.3 </w:t>
      </w:r>
      <w:r>
        <w:rPr>
          <w:sz w:val="24"/>
        </w:rPr>
        <w:t>承包人人员</w:t>
      </w:r>
    </w:p>
    <w:p>
      <w:pPr>
        <w:pStyle w:val="null3"/>
        <w:ind w:firstLine="480"/>
        <w:jc w:val="left"/>
      </w:pPr>
      <w:r>
        <w:rPr>
          <w:sz w:val="24"/>
        </w:rPr>
        <w:t xml:space="preserve">3.3.1 </w:t>
      </w:r>
      <w:r>
        <w:rPr>
          <w:sz w:val="24"/>
        </w:rPr>
        <w:t>承包人提交项目管理机构及施工现场管理人员安排报告的期限：</w:t>
      </w:r>
      <w:r>
        <w:rPr>
          <w:sz w:val="24"/>
          <w:u w:val="single"/>
        </w:rPr>
        <w:t>签订采购合同前</w:t>
      </w:r>
      <w:r>
        <w:rPr>
          <w:sz w:val="24"/>
        </w:rPr>
        <w:t>。</w:t>
      </w:r>
    </w:p>
    <w:p>
      <w:pPr>
        <w:pStyle w:val="null3"/>
        <w:ind w:firstLine="480"/>
        <w:jc w:val="left"/>
      </w:pPr>
      <w:r>
        <w:rPr>
          <w:sz w:val="24"/>
        </w:rPr>
        <w:t xml:space="preserve">3.3.3 </w:t>
      </w:r>
      <w:r>
        <w:rPr>
          <w:sz w:val="24"/>
        </w:rPr>
        <w:t>承包人无正当理由拒绝撤换主要施工管理人员的违约责任：</w:t>
      </w:r>
      <w:r>
        <w:rPr>
          <w:sz w:val="24"/>
          <w:u w:val="single"/>
        </w:rPr>
        <w:t>视为承包人违约，发包人有权终止合同，并对承包人处罚</w:t>
      </w:r>
      <w:r>
        <w:rPr>
          <w:sz w:val="24"/>
          <w:u w:val="single"/>
        </w:rPr>
        <w:t>5000</w:t>
      </w:r>
      <w:r>
        <w:rPr>
          <w:sz w:val="24"/>
          <w:u w:val="single"/>
        </w:rPr>
        <w:t>元违约金，在合同款中扣除。在发包人同意的前提下，承包人在施工进场时如因特殊原因确需对施工管理人员进行调整，所代替的人选在资格、资历、能力等方面均不得低于原来的人选，累计更换次数各不得超过</w:t>
      </w:r>
      <w:r>
        <w:rPr>
          <w:sz w:val="24"/>
          <w:u w:val="single"/>
        </w:rPr>
        <w:t>2</w:t>
      </w:r>
      <w:r>
        <w:rPr>
          <w:sz w:val="24"/>
          <w:u w:val="single"/>
        </w:rPr>
        <w:t xml:space="preserve">次，同时须向发包人提交违约金 </w:t>
      </w:r>
      <w:r>
        <w:rPr>
          <w:sz w:val="24"/>
        </w:rPr>
        <w:t>。</w:t>
      </w:r>
    </w:p>
    <w:p>
      <w:pPr>
        <w:pStyle w:val="null3"/>
        <w:ind w:firstLine="480"/>
        <w:jc w:val="left"/>
      </w:pPr>
      <w:r>
        <w:rPr>
          <w:sz w:val="24"/>
        </w:rPr>
        <w:t xml:space="preserve">3.3.4 </w:t>
      </w:r>
      <w:r>
        <w:rPr>
          <w:sz w:val="24"/>
        </w:rPr>
        <w:t>承包人主要施工管理人员离开施工现场的批准要求：</w:t>
      </w:r>
      <w:r>
        <w:rPr>
          <w:sz w:val="24"/>
          <w:u w:val="single"/>
        </w:rPr>
        <w:t>离开</w:t>
      </w:r>
      <w:r>
        <w:rPr>
          <w:sz w:val="24"/>
          <w:u w:val="single"/>
        </w:rPr>
        <w:t>2</w:t>
      </w:r>
      <w:r>
        <w:rPr>
          <w:sz w:val="24"/>
          <w:u w:val="single"/>
        </w:rPr>
        <w:t>天以内的应事先征得发包人同意，并委派代表代行其职责；若离开</w:t>
      </w:r>
      <w:r>
        <w:rPr>
          <w:sz w:val="24"/>
          <w:u w:val="single"/>
        </w:rPr>
        <w:t>2</w:t>
      </w:r>
      <w:r>
        <w:rPr>
          <w:sz w:val="24"/>
          <w:u w:val="single"/>
        </w:rPr>
        <w:t>天以上的应事先申报发包人获发包人同意，委派代表代行其职责。</w:t>
      </w:r>
    </w:p>
    <w:p>
      <w:pPr>
        <w:pStyle w:val="null3"/>
        <w:ind w:firstLine="480"/>
        <w:jc w:val="left"/>
      </w:pPr>
      <w:r>
        <w:rPr>
          <w:sz w:val="24"/>
        </w:rPr>
        <w:t>3.3.5</w:t>
      </w:r>
      <w:r>
        <w:rPr>
          <w:sz w:val="24"/>
        </w:rPr>
        <w:t>承包人擅自更换主要施工管理人员的违约责任：</w:t>
      </w:r>
      <w:r>
        <w:rPr>
          <w:sz w:val="24"/>
          <w:u w:val="single"/>
        </w:rPr>
        <w:t>视为承包人违约，发包人有权终止合同，并对承包人处罚</w:t>
      </w:r>
      <w:r>
        <w:rPr>
          <w:sz w:val="24"/>
          <w:u w:val="single"/>
        </w:rPr>
        <w:t>5000</w:t>
      </w:r>
      <w:r>
        <w:rPr>
          <w:sz w:val="24"/>
          <w:u w:val="single"/>
        </w:rPr>
        <w:t>元违约金，在合同款中扣除。</w:t>
      </w:r>
    </w:p>
    <w:p>
      <w:pPr>
        <w:pStyle w:val="null3"/>
        <w:ind w:firstLine="480"/>
        <w:jc w:val="left"/>
      </w:pPr>
      <w:r>
        <w:rPr>
          <w:sz w:val="24"/>
        </w:rPr>
        <w:t>承包人主要施工管理人员擅自离开施工现场的违约责任：</w:t>
      </w:r>
      <w:r>
        <w:rPr>
          <w:sz w:val="24"/>
          <w:u w:val="single"/>
        </w:rPr>
        <w:t>施工期间承包人的管理人员（包括施工员、安全员等相关的人员）必须驻守工地，发包人将不定期进行抽查，一旦发现有关人员未经发包人同意无故离开现场的，第一次发包人将对承包人发出书面警告，此后再犯者承包人须按每次每人</w:t>
      </w:r>
      <w:r>
        <w:rPr>
          <w:sz w:val="24"/>
          <w:u w:val="single"/>
        </w:rPr>
        <w:t>5000</w:t>
      </w:r>
      <w:r>
        <w:rPr>
          <w:sz w:val="24"/>
          <w:u w:val="single"/>
        </w:rPr>
        <w:t>元的标准向发包人支付违约金。违约金由承包人支付并由发包人在工程款中代扣</w:t>
      </w:r>
      <w:r>
        <w:rPr>
          <w:sz w:val="24"/>
        </w:rPr>
        <w:t>。</w:t>
      </w:r>
    </w:p>
    <w:p>
      <w:pPr>
        <w:pStyle w:val="null3"/>
        <w:ind w:firstLine="480"/>
        <w:jc w:val="left"/>
      </w:pPr>
      <w:r>
        <w:rPr>
          <w:sz w:val="24"/>
        </w:rPr>
        <w:t xml:space="preserve">3.5 </w:t>
      </w:r>
      <w:r>
        <w:rPr>
          <w:sz w:val="24"/>
        </w:rPr>
        <w:t>分包</w:t>
      </w:r>
    </w:p>
    <w:p>
      <w:pPr>
        <w:pStyle w:val="null3"/>
        <w:ind w:firstLine="480"/>
        <w:jc w:val="left"/>
      </w:pPr>
      <w:r>
        <w:rPr>
          <w:sz w:val="24"/>
        </w:rPr>
        <w:t xml:space="preserve">3.5.1 </w:t>
      </w:r>
      <w:r>
        <w:rPr>
          <w:sz w:val="24"/>
        </w:rPr>
        <w:t>分包的一般约定</w:t>
      </w:r>
    </w:p>
    <w:p>
      <w:pPr>
        <w:pStyle w:val="null3"/>
        <w:ind w:firstLine="480"/>
        <w:jc w:val="both"/>
      </w:pPr>
      <w:r>
        <w:rPr>
          <w:sz w:val="24"/>
        </w:rPr>
        <w:t>禁止分包的工程包括：</w:t>
      </w:r>
      <w:r>
        <w:rPr>
          <w:sz w:val="24"/>
          <w:u w:val="single"/>
        </w:rPr>
        <w:t>承包人不得将工程主体结构、关键性工作及专用合同条款中禁止分包的专业工程分包给第三人</w:t>
      </w:r>
      <w:r>
        <w:rPr>
          <w:sz w:val="24"/>
        </w:rPr>
        <w:t>。</w:t>
      </w:r>
    </w:p>
    <w:p>
      <w:pPr>
        <w:pStyle w:val="null3"/>
        <w:ind w:firstLine="480"/>
        <w:jc w:val="both"/>
      </w:pPr>
      <w:r>
        <w:rPr>
          <w:sz w:val="24"/>
        </w:rPr>
        <w:t>主体结构、关键性工作的范围：</w:t>
      </w:r>
      <w:r>
        <w:rPr>
          <w:sz w:val="24"/>
          <w:u w:val="single"/>
        </w:rPr>
        <w:t xml:space="preserve">   </w:t>
      </w:r>
      <w:r>
        <w:rPr>
          <w:sz w:val="24"/>
          <w:u w:val="single"/>
        </w:rPr>
        <w:t xml:space="preserve">/    </w:t>
      </w:r>
      <w:r>
        <w:rPr>
          <w:sz w:val="24"/>
        </w:rPr>
        <w:t>。</w:t>
      </w:r>
    </w:p>
    <w:p>
      <w:pPr>
        <w:pStyle w:val="null3"/>
        <w:ind w:firstLine="480"/>
        <w:jc w:val="both"/>
      </w:pPr>
      <w:r>
        <w:rPr>
          <w:sz w:val="24"/>
        </w:rPr>
        <w:t>3.5.2</w:t>
      </w:r>
      <w:r>
        <w:rPr>
          <w:sz w:val="24"/>
        </w:rPr>
        <w:t>分包的确定</w:t>
      </w:r>
    </w:p>
    <w:p>
      <w:pPr>
        <w:pStyle w:val="null3"/>
        <w:ind w:firstLine="480"/>
        <w:jc w:val="both"/>
      </w:pPr>
      <w:r>
        <w:rPr>
          <w:sz w:val="24"/>
        </w:rPr>
        <w:t>允许分包的专业工程包括：</w:t>
      </w:r>
      <w:r>
        <w:rPr>
          <w:sz w:val="24"/>
          <w:u w:val="single"/>
        </w:rPr>
        <w:t>劳务分包、专业分包</w:t>
      </w:r>
      <w:r>
        <w:rPr>
          <w:sz w:val="24"/>
        </w:rPr>
        <w:t xml:space="preserve"> </w:t>
      </w:r>
      <w:r>
        <w:rPr>
          <w:sz w:val="24"/>
        </w:rPr>
        <w:t>。分包须不违反相关法律法规，并经各监理人、发包人同意。</w:t>
      </w:r>
    </w:p>
    <w:p>
      <w:pPr>
        <w:pStyle w:val="null3"/>
        <w:ind w:firstLine="480"/>
        <w:jc w:val="both"/>
      </w:pPr>
      <w:r>
        <w:rPr>
          <w:sz w:val="24"/>
        </w:rPr>
        <w:t>其他关于分包的约定：</w:t>
      </w:r>
    </w:p>
    <w:p>
      <w:pPr>
        <w:pStyle w:val="null3"/>
        <w:ind w:firstLine="480"/>
        <w:jc w:val="both"/>
      </w:pPr>
      <w:r>
        <w:rPr>
          <w:sz w:val="24"/>
          <w:u w:val="single"/>
        </w:rPr>
        <w:t>专业分包：承包人如不具备本项目某些专业工程的承包资质，须将相应专业工程分包给具有相应资质的专业单位施工。且分包单位必须经发包人书面确认同意。承包人需与专业分包单位签订专业分包合同，并配合做好施工管理工作。</w:t>
      </w:r>
    </w:p>
    <w:p>
      <w:pPr>
        <w:pStyle w:val="null3"/>
        <w:ind w:firstLine="480"/>
        <w:jc w:val="left"/>
      </w:pPr>
      <w:r>
        <w:rPr>
          <w:sz w:val="24"/>
        </w:rPr>
        <w:t xml:space="preserve">3.6 </w:t>
      </w:r>
      <w:r>
        <w:rPr>
          <w:sz w:val="24"/>
        </w:rPr>
        <w:t>工程照管与成品、半成品保护</w:t>
      </w:r>
    </w:p>
    <w:p>
      <w:pPr>
        <w:pStyle w:val="null3"/>
        <w:ind w:firstLine="480"/>
        <w:jc w:val="left"/>
      </w:pPr>
      <w:r>
        <w:rPr>
          <w:sz w:val="24"/>
        </w:rPr>
        <w:t>承包人负责照管工程及工程相关的材料、工程设备的起始时间：</w:t>
      </w:r>
      <w:r>
        <w:rPr>
          <w:sz w:val="24"/>
          <w:u w:val="single"/>
        </w:rPr>
        <w:t>自发包人向承包人移交施工现场之日起，直到工程竣工验收合格之日止。</w:t>
      </w:r>
    </w:p>
    <w:p>
      <w:pPr>
        <w:pStyle w:val="null3"/>
        <w:ind w:firstLine="480"/>
        <w:jc w:val="left"/>
      </w:pPr>
      <w:r>
        <w:rPr>
          <w:sz w:val="24"/>
        </w:rPr>
        <w:t xml:space="preserve">3.7 </w:t>
      </w:r>
      <w:r>
        <w:rPr>
          <w:sz w:val="24"/>
        </w:rPr>
        <w:t>履约担保</w:t>
      </w:r>
    </w:p>
    <w:p>
      <w:pPr>
        <w:pStyle w:val="null3"/>
        <w:ind w:firstLine="480"/>
        <w:jc w:val="left"/>
      </w:pPr>
      <w:r>
        <w:rPr>
          <w:sz w:val="24"/>
        </w:rPr>
        <w:t>承包人是否提供履约担保：</w:t>
      </w:r>
      <w:r>
        <w:rPr>
          <w:sz w:val="24"/>
          <w:u w:val="single"/>
        </w:rPr>
        <w:t>是</w:t>
      </w:r>
      <w:r>
        <w:rPr>
          <w:sz w:val="24"/>
        </w:rPr>
        <w:t>。</w:t>
      </w:r>
    </w:p>
    <w:p>
      <w:pPr>
        <w:pStyle w:val="null3"/>
        <w:ind w:firstLine="480"/>
        <w:jc w:val="left"/>
      </w:pPr>
      <w:r>
        <w:rPr>
          <w:sz w:val="24"/>
        </w:rPr>
        <w:t>履约担保形式：基本账户转账或银行保函或第三方担保公司保函。</w:t>
      </w:r>
    </w:p>
    <w:p>
      <w:pPr>
        <w:pStyle w:val="null3"/>
        <w:ind w:firstLine="480"/>
        <w:jc w:val="left"/>
      </w:pPr>
      <w:r>
        <w:rPr>
          <w:sz w:val="24"/>
        </w:rPr>
        <w:t>履约保证金额：合同价的</w:t>
      </w:r>
      <w:r>
        <w:rPr>
          <w:sz w:val="24"/>
        </w:rPr>
        <w:t>5%</w:t>
      </w:r>
      <w:r>
        <w:rPr>
          <w:sz w:val="24"/>
        </w:rPr>
        <w:t>（以元为单位取整）。</w:t>
      </w:r>
    </w:p>
    <w:p>
      <w:pPr>
        <w:pStyle w:val="null3"/>
        <w:ind w:firstLine="480"/>
        <w:jc w:val="left"/>
      </w:pPr>
      <w:r>
        <w:rPr>
          <w:sz w:val="24"/>
        </w:rPr>
        <w:t>担保期限：自双方签订合同生效之日起至竣工验收合格之日。履约担保于发包人签发工程竣工验收报告后可向发包人申请办理退还（不计息）。</w:t>
      </w:r>
    </w:p>
    <w:p>
      <w:pPr>
        <w:pStyle w:val="null3"/>
        <w:ind w:firstLine="480"/>
        <w:jc w:val="left"/>
      </w:pPr>
      <w:r>
        <w:rPr>
          <w:sz w:val="24"/>
        </w:rPr>
        <w:t>递交期限：签订采购合同之日起</w:t>
      </w:r>
      <w:r>
        <w:rPr>
          <w:sz w:val="24"/>
        </w:rPr>
        <w:t>30</w:t>
      </w:r>
      <w:r>
        <w:rPr>
          <w:sz w:val="24"/>
        </w:rPr>
        <w:t>日内，承包人必须把履约担保汇入发包人指定的银行账户，否则按承包人自动放弃中标资格处理。如采用银行保函或专业担保公司保函形式，以发包人需要为准。</w:t>
      </w:r>
    </w:p>
    <w:p>
      <w:pPr>
        <w:pStyle w:val="null3"/>
        <w:jc w:val="left"/>
      </w:pPr>
      <w:r>
        <w:rPr>
          <w:sz w:val="24"/>
        </w:rPr>
        <w:t xml:space="preserve">4. </w:t>
      </w:r>
      <w:r>
        <w:rPr>
          <w:sz w:val="24"/>
        </w:rPr>
        <w:t>监理人</w:t>
      </w:r>
    </w:p>
    <w:p>
      <w:pPr>
        <w:pStyle w:val="null3"/>
        <w:ind w:firstLine="480"/>
        <w:jc w:val="left"/>
      </w:pPr>
      <w:r>
        <w:rPr>
          <w:sz w:val="24"/>
        </w:rPr>
        <w:t>4.1</w:t>
      </w:r>
      <w:r>
        <w:rPr>
          <w:sz w:val="24"/>
        </w:rPr>
        <w:t>监理人的一般规定</w:t>
      </w:r>
    </w:p>
    <w:p>
      <w:pPr>
        <w:pStyle w:val="null3"/>
        <w:ind w:firstLine="480"/>
        <w:jc w:val="left"/>
      </w:pPr>
      <w:r>
        <w:rPr>
          <w:sz w:val="24"/>
        </w:rPr>
        <w:t>关于监理人的监理内容：</w:t>
      </w:r>
      <w:r>
        <w:rPr>
          <w:sz w:val="24"/>
          <w:u w:val="single"/>
        </w:rPr>
        <w:t>按本工程监理合同约定</w:t>
      </w:r>
      <w:r>
        <w:rPr>
          <w:sz w:val="24"/>
        </w:rPr>
        <w:t>。</w:t>
      </w:r>
    </w:p>
    <w:p>
      <w:pPr>
        <w:pStyle w:val="null3"/>
        <w:ind w:firstLine="480"/>
        <w:jc w:val="left"/>
      </w:pPr>
      <w:r>
        <w:rPr>
          <w:sz w:val="24"/>
        </w:rPr>
        <w:t>关于监理人的监理权限：</w:t>
      </w:r>
      <w:r>
        <w:rPr>
          <w:sz w:val="24"/>
          <w:u w:val="single"/>
        </w:rPr>
        <w:t>按本工程监理合同约定</w:t>
      </w:r>
      <w:r>
        <w:rPr>
          <w:sz w:val="24"/>
        </w:rPr>
        <w:t>。</w:t>
      </w:r>
    </w:p>
    <w:p>
      <w:pPr>
        <w:pStyle w:val="null3"/>
        <w:ind w:firstLine="480"/>
        <w:jc w:val="left"/>
      </w:pPr>
      <w:r>
        <w:rPr>
          <w:sz w:val="24"/>
        </w:rPr>
        <w:t>关于监理人在施工现场的办公场所、生活场所的提供和费用承担的约定：</w:t>
      </w:r>
      <w:r>
        <w:rPr>
          <w:sz w:val="24"/>
          <w:u w:val="single"/>
        </w:rPr>
        <w:t>按本工程监理合同约定</w:t>
      </w:r>
      <w:r>
        <w:rPr>
          <w:sz w:val="24"/>
        </w:rPr>
        <w:t>。</w:t>
      </w:r>
    </w:p>
    <w:p>
      <w:pPr>
        <w:pStyle w:val="null3"/>
        <w:ind w:firstLine="480"/>
        <w:jc w:val="left"/>
      </w:pPr>
      <w:r>
        <w:rPr>
          <w:sz w:val="24"/>
        </w:rPr>
        <w:t xml:space="preserve">4.2 </w:t>
      </w:r>
      <w:r>
        <w:rPr>
          <w:sz w:val="24"/>
        </w:rPr>
        <w:t>监理人员</w:t>
      </w:r>
    </w:p>
    <w:p>
      <w:pPr>
        <w:pStyle w:val="null3"/>
        <w:ind w:firstLine="480"/>
        <w:jc w:val="left"/>
      </w:pPr>
      <w:r>
        <w:rPr>
          <w:sz w:val="24"/>
        </w:rPr>
        <w:t>总监理工程师：</w:t>
      </w:r>
    </w:p>
    <w:p>
      <w:pPr>
        <w:pStyle w:val="null3"/>
        <w:ind w:firstLine="480"/>
        <w:jc w:val="left"/>
      </w:pPr>
      <w:r>
        <w:rPr>
          <w:sz w:val="24"/>
        </w:rPr>
        <w:t>姓</w:t>
      </w:r>
      <w:r>
        <w:rPr/>
        <w:t xml:space="preserve">    </w:t>
      </w:r>
      <w:r>
        <w:rPr>
          <w:sz w:val="24"/>
        </w:rPr>
        <w:t>名：</w:t>
      </w:r>
      <w:r>
        <w:rPr>
          <w:sz w:val="24"/>
          <w:u w:val="single"/>
        </w:rPr>
        <w:t></w:t>
      </w:r>
      <w:r>
        <w:rPr>
          <w:u w:val="single"/>
        </w:rPr>
        <w:t xml:space="preserve">  </w:t>
      </w:r>
      <w:r>
        <w:rPr>
          <w:sz w:val="24"/>
          <w:u w:val="single"/>
        </w:rPr>
        <w:t> </w:t>
      </w:r>
      <w:r>
        <w:rPr>
          <w:sz w:val="24"/>
        </w:rPr>
        <w:t>；</w:t>
      </w:r>
    </w:p>
    <w:p>
      <w:pPr>
        <w:pStyle w:val="null3"/>
        <w:ind w:firstLine="480"/>
        <w:jc w:val="left"/>
      </w:pPr>
      <w:r>
        <w:rPr>
          <w:sz w:val="24"/>
        </w:rPr>
        <w:t>职</w:t>
      </w:r>
      <w:r>
        <w:rPr/>
        <w:t xml:space="preserve">    </w:t>
      </w:r>
      <w:r>
        <w:rPr>
          <w:sz w:val="24"/>
        </w:rPr>
        <w:t>务：</w:t>
      </w:r>
      <w:r>
        <w:rPr>
          <w:sz w:val="24"/>
          <w:u w:val="single"/>
        </w:rPr>
        <w:t></w:t>
      </w:r>
      <w:r>
        <w:rPr>
          <w:u w:val="single"/>
        </w:rPr>
        <w:t xml:space="preserve">  </w:t>
      </w:r>
      <w:r>
        <w:rPr>
          <w:sz w:val="24"/>
          <w:u w:val="single"/>
        </w:rPr>
        <w:t> </w:t>
      </w:r>
      <w:r>
        <w:rPr>
          <w:sz w:val="24"/>
        </w:rPr>
        <w:t>；</w:t>
      </w:r>
    </w:p>
    <w:p>
      <w:pPr>
        <w:pStyle w:val="null3"/>
        <w:ind w:firstLine="480"/>
        <w:jc w:val="left"/>
      </w:pPr>
      <w:r>
        <w:rPr>
          <w:sz w:val="24"/>
        </w:rPr>
        <w:t>监理工程师执业资格证书号：</w:t>
      </w:r>
      <w:r>
        <w:rPr>
          <w:sz w:val="24"/>
          <w:u w:val="single"/>
        </w:rPr>
        <w:t> </w:t>
      </w:r>
      <w:r>
        <w:rPr>
          <w:sz w:val="24"/>
        </w:rPr>
        <w:t>；</w:t>
      </w:r>
    </w:p>
    <w:p>
      <w:pPr>
        <w:pStyle w:val="null3"/>
        <w:ind w:firstLine="480"/>
        <w:jc w:val="left"/>
      </w:pPr>
      <w:r>
        <w:rPr>
          <w:sz w:val="24"/>
        </w:rPr>
        <w:t>联系电话：</w:t>
      </w:r>
      <w:r>
        <w:rPr>
          <w:sz w:val="24"/>
          <w:u w:val="single"/>
        </w:rPr>
        <w:t></w:t>
      </w:r>
      <w:r>
        <w:rPr>
          <w:u w:val="single"/>
        </w:rPr>
        <w:t xml:space="preserve">  </w:t>
      </w:r>
      <w:r>
        <w:rPr>
          <w:sz w:val="24"/>
          <w:u w:val="single"/>
        </w:rPr>
        <w:t> </w:t>
      </w:r>
      <w:r>
        <w:rPr>
          <w:sz w:val="24"/>
        </w:rPr>
        <w:t>；</w:t>
      </w:r>
    </w:p>
    <w:p>
      <w:pPr>
        <w:pStyle w:val="null3"/>
        <w:ind w:firstLine="480"/>
        <w:jc w:val="left"/>
      </w:pPr>
      <w:r>
        <w:rPr>
          <w:sz w:val="24"/>
        </w:rPr>
        <w:t>电子信箱：</w:t>
      </w:r>
      <w:r>
        <w:rPr>
          <w:sz w:val="24"/>
          <w:u w:val="single"/>
        </w:rPr>
        <w:t></w:t>
      </w:r>
      <w:r>
        <w:rPr>
          <w:u w:val="single"/>
        </w:rPr>
        <w:t xml:space="preserve">  </w:t>
      </w:r>
      <w:r>
        <w:rPr>
          <w:sz w:val="24"/>
          <w:u w:val="single"/>
        </w:rPr>
        <w:t> </w:t>
      </w:r>
      <w:r>
        <w:rPr>
          <w:sz w:val="24"/>
        </w:rPr>
        <w:t>；</w:t>
      </w:r>
    </w:p>
    <w:p>
      <w:pPr>
        <w:pStyle w:val="null3"/>
        <w:ind w:firstLine="480"/>
        <w:jc w:val="left"/>
      </w:pPr>
      <w:r>
        <w:rPr>
          <w:sz w:val="24"/>
        </w:rPr>
        <w:t>通信地址：</w:t>
      </w:r>
      <w:r>
        <w:rPr>
          <w:sz w:val="24"/>
          <w:u w:val="single"/>
        </w:rPr>
        <w:t></w:t>
      </w:r>
      <w:r>
        <w:rPr>
          <w:u w:val="single"/>
        </w:rPr>
        <w:t xml:space="preserve">  </w:t>
      </w:r>
      <w:r>
        <w:rPr>
          <w:sz w:val="24"/>
          <w:u w:val="single"/>
        </w:rPr>
        <w:t> </w:t>
      </w:r>
      <w:r>
        <w:rPr>
          <w:sz w:val="24"/>
        </w:rPr>
        <w:t>；</w:t>
      </w:r>
    </w:p>
    <w:p>
      <w:pPr>
        <w:pStyle w:val="null3"/>
        <w:ind w:firstLine="480"/>
        <w:jc w:val="left"/>
      </w:pPr>
      <w:r>
        <w:rPr>
          <w:sz w:val="24"/>
        </w:rPr>
        <w:t>关于监理人的其他约定：</w:t>
      </w:r>
      <w:r>
        <w:rPr>
          <w:sz w:val="24"/>
          <w:u w:val="single"/>
        </w:rPr>
        <w:t> </w:t>
      </w:r>
      <w:r>
        <w:rPr>
          <w:sz w:val="24"/>
        </w:rPr>
        <w:t>。</w:t>
      </w:r>
    </w:p>
    <w:p>
      <w:pPr>
        <w:pStyle w:val="null3"/>
        <w:ind w:firstLine="480"/>
        <w:jc w:val="left"/>
      </w:pPr>
      <w:r>
        <w:rPr>
          <w:sz w:val="24"/>
        </w:rPr>
        <w:t xml:space="preserve">4.4 </w:t>
      </w:r>
      <w:r>
        <w:rPr>
          <w:sz w:val="24"/>
        </w:rPr>
        <w:t>商定或确定</w:t>
      </w:r>
    </w:p>
    <w:p>
      <w:pPr>
        <w:pStyle w:val="null3"/>
        <w:ind w:firstLine="480"/>
        <w:jc w:val="left"/>
      </w:pPr>
      <w:r>
        <w:rPr>
          <w:sz w:val="24"/>
        </w:rPr>
        <w:t>在发包人和承包人不能通过协商达成一致意见时，发包人授权监理人对以下事项进行确定：</w:t>
      </w:r>
      <w:r>
        <w:rPr>
          <w:sz w:val="24"/>
          <w:u w:val="single"/>
        </w:rPr>
        <w:t>具体详见监理合同</w:t>
      </w:r>
      <w:r>
        <w:rPr>
          <w:sz w:val="24"/>
        </w:rPr>
        <w:t>。</w:t>
      </w:r>
    </w:p>
    <w:p>
      <w:pPr>
        <w:pStyle w:val="null3"/>
        <w:ind w:firstLine="480"/>
        <w:jc w:val="left"/>
      </w:pPr>
      <w:r>
        <w:rPr>
          <w:sz w:val="24"/>
        </w:rPr>
        <w:t xml:space="preserve">5. </w:t>
      </w:r>
      <w:r>
        <w:rPr>
          <w:sz w:val="24"/>
        </w:rPr>
        <w:t>工程质量</w:t>
      </w:r>
    </w:p>
    <w:p>
      <w:pPr>
        <w:pStyle w:val="null3"/>
        <w:ind w:firstLine="480"/>
        <w:jc w:val="left"/>
      </w:pPr>
      <w:r>
        <w:rPr>
          <w:sz w:val="24"/>
        </w:rPr>
        <w:t xml:space="preserve">5.1 </w:t>
      </w:r>
      <w:r>
        <w:rPr>
          <w:sz w:val="24"/>
        </w:rPr>
        <w:t>质量要求</w:t>
      </w:r>
    </w:p>
    <w:p>
      <w:pPr>
        <w:pStyle w:val="null3"/>
        <w:ind w:firstLine="480"/>
        <w:jc w:val="left"/>
      </w:pPr>
      <w:r>
        <w:rPr>
          <w:sz w:val="24"/>
        </w:rPr>
        <w:t xml:space="preserve">5.1.1 </w:t>
      </w:r>
      <w:r>
        <w:rPr>
          <w:sz w:val="24"/>
        </w:rPr>
        <w:t>特殊质量标准和要求：</w:t>
      </w:r>
    </w:p>
    <w:p>
      <w:pPr>
        <w:pStyle w:val="null3"/>
        <w:ind w:firstLine="480"/>
        <w:jc w:val="left"/>
      </w:pPr>
      <w:r>
        <w:rPr>
          <w:sz w:val="24"/>
          <w:u w:val="single"/>
        </w:rPr>
        <w:t>（</w:t>
      </w:r>
      <w:r>
        <w:rPr>
          <w:sz w:val="24"/>
          <w:u w:val="single"/>
        </w:rPr>
        <w:t>1</w:t>
      </w:r>
      <w:r>
        <w:rPr>
          <w:sz w:val="24"/>
          <w:u w:val="single"/>
        </w:rPr>
        <w:t>）合同工程质量标准：符合国家有关施工质量验收标准达到合格标准。如达不到质量标准，即为验收不合格，发包人有权不再支付工程费用。</w:t>
      </w:r>
    </w:p>
    <w:p>
      <w:pPr>
        <w:pStyle w:val="null3"/>
        <w:ind w:firstLine="480"/>
        <w:jc w:val="left"/>
      </w:pPr>
      <w:r>
        <w:rPr>
          <w:sz w:val="24"/>
          <w:u w:val="single"/>
        </w:rPr>
        <w:t>（</w:t>
      </w:r>
      <w:r>
        <w:rPr>
          <w:sz w:val="24"/>
          <w:u w:val="single"/>
        </w:rPr>
        <w:t>2</w:t>
      </w:r>
      <w:r>
        <w:rPr>
          <w:sz w:val="24"/>
          <w:u w:val="single"/>
        </w:rPr>
        <w:t>）工程质量验收标准：①符合中华人民共和国国家规定的现行施工竣工验收规范、标准（或地方政府主管机关的具体规范、标准）；②上级主管部门有关工程竣工的文件和规定；③符合招标文件的工程技术指标及各项要求；④工程设计文件及施工、设计图纸；⑤双方共同协商的标准。</w:t>
      </w:r>
    </w:p>
    <w:p>
      <w:pPr>
        <w:pStyle w:val="null3"/>
        <w:ind w:firstLine="480"/>
        <w:jc w:val="left"/>
      </w:pPr>
      <w:r>
        <w:rPr>
          <w:sz w:val="24"/>
        </w:rPr>
        <w:t>关于工程奖项的约定：</w:t>
      </w:r>
      <w:r>
        <w:rPr>
          <w:sz w:val="24"/>
          <w:u w:val="single"/>
        </w:rPr>
        <w:t xml:space="preserve">    </w:t>
      </w:r>
      <w:r>
        <w:rPr>
          <w:sz w:val="24"/>
          <w:u w:val="single"/>
        </w:rPr>
        <w:t xml:space="preserve">/    </w:t>
      </w:r>
      <w:r>
        <w:rPr>
          <w:sz w:val="24"/>
        </w:rPr>
        <w:t>。</w:t>
      </w:r>
    </w:p>
    <w:p>
      <w:pPr>
        <w:pStyle w:val="null3"/>
        <w:ind w:firstLine="480"/>
        <w:jc w:val="left"/>
      </w:pPr>
      <w:r>
        <w:rPr>
          <w:sz w:val="24"/>
        </w:rPr>
        <w:t xml:space="preserve">5.3 </w:t>
      </w:r>
      <w:r>
        <w:rPr>
          <w:sz w:val="24"/>
        </w:rPr>
        <w:t>隐蔽工程检查</w:t>
      </w:r>
    </w:p>
    <w:p>
      <w:pPr>
        <w:pStyle w:val="null3"/>
        <w:ind w:firstLine="480"/>
        <w:jc w:val="left"/>
      </w:pPr>
      <w:r>
        <w:rPr>
          <w:sz w:val="24"/>
        </w:rPr>
        <w:t>5.3.2</w:t>
      </w:r>
      <w:r>
        <w:rPr>
          <w:sz w:val="24"/>
        </w:rPr>
        <w:t>承包人提前通知发包人隐蔽工程检查的期限的约定：</w:t>
      </w:r>
      <w:r>
        <w:rPr>
          <w:sz w:val="24"/>
          <w:u w:val="single"/>
        </w:rPr>
        <w:t>按国家、部门的规范标准、地方性文件规定及设计图纸执行。</w:t>
      </w:r>
    </w:p>
    <w:p>
      <w:pPr>
        <w:pStyle w:val="null3"/>
        <w:ind w:firstLine="480"/>
        <w:jc w:val="left"/>
      </w:pPr>
      <w:r>
        <w:rPr>
          <w:sz w:val="24"/>
        </w:rPr>
        <w:t>发包人不能按时进行检查时，应提前</w:t>
      </w:r>
      <w:r>
        <w:rPr>
          <w:sz w:val="24"/>
          <w:u w:val="single"/>
        </w:rPr>
        <w:t xml:space="preserve"> </w:t>
      </w:r>
      <w:r>
        <w:rPr>
          <w:sz w:val="24"/>
          <w:u w:val="single"/>
        </w:rPr>
        <w:t xml:space="preserve">24 </w:t>
      </w:r>
      <w:r>
        <w:rPr>
          <w:sz w:val="24"/>
        </w:rPr>
        <w:t>小时提交书面延期要求。</w:t>
      </w:r>
    </w:p>
    <w:p>
      <w:pPr>
        <w:pStyle w:val="null3"/>
        <w:ind w:firstLine="480"/>
        <w:jc w:val="left"/>
      </w:pPr>
      <w:r>
        <w:rPr>
          <w:sz w:val="24"/>
        </w:rPr>
        <w:t>关于延期最长不得超过：</w:t>
      </w:r>
      <w:r>
        <w:rPr>
          <w:sz w:val="24"/>
          <w:u w:val="single"/>
        </w:rPr>
        <w:t xml:space="preserve"> </w:t>
      </w:r>
      <w:r>
        <w:rPr>
          <w:sz w:val="24"/>
          <w:u w:val="single"/>
        </w:rPr>
        <w:t xml:space="preserve">48 </w:t>
      </w:r>
      <w:r>
        <w:rPr>
          <w:sz w:val="24"/>
        </w:rPr>
        <w:t>小时。</w:t>
      </w:r>
    </w:p>
    <w:p>
      <w:pPr>
        <w:pStyle w:val="null3"/>
        <w:ind w:firstLine="480"/>
        <w:jc w:val="left"/>
      </w:pPr>
      <w:r>
        <w:rPr>
          <w:sz w:val="24"/>
        </w:rPr>
        <w:t xml:space="preserve">6. </w:t>
      </w:r>
      <w:r>
        <w:rPr>
          <w:sz w:val="24"/>
        </w:rPr>
        <w:t>安全文明施工与环境保护</w:t>
      </w:r>
    </w:p>
    <w:p>
      <w:pPr>
        <w:pStyle w:val="null3"/>
        <w:ind w:firstLine="480"/>
        <w:jc w:val="left"/>
      </w:pPr>
      <w:r>
        <w:rPr>
          <w:sz w:val="24"/>
        </w:rPr>
        <w:t>6.1</w:t>
      </w:r>
      <w:r>
        <w:rPr>
          <w:sz w:val="24"/>
        </w:rPr>
        <w:t>安全文明施工</w:t>
      </w:r>
    </w:p>
    <w:p>
      <w:pPr>
        <w:pStyle w:val="null3"/>
        <w:ind w:firstLine="440"/>
        <w:jc w:val="left"/>
      </w:pPr>
      <w:r>
        <w:rPr>
          <w:sz w:val="24"/>
        </w:rPr>
        <w:t xml:space="preserve">6.1.1 </w:t>
      </w:r>
      <w:r>
        <w:rPr>
          <w:sz w:val="24"/>
        </w:rPr>
        <w:t>项目安全生产的达标目标及相应事项的约定：</w:t>
      </w:r>
    </w:p>
    <w:p>
      <w:pPr>
        <w:pStyle w:val="null3"/>
        <w:ind w:firstLine="440"/>
        <w:jc w:val="left"/>
      </w:pPr>
      <w:r>
        <w:rPr>
          <w:sz w:val="24"/>
        </w:rPr>
        <w:t>（</w:t>
      </w:r>
      <w:r>
        <w:rPr>
          <w:sz w:val="24"/>
        </w:rPr>
        <w:t>1</w:t>
      </w:r>
      <w:r>
        <w:rPr>
          <w:sz w:val="24"/>
        </w:rPr>
        <w:t>）</w:t>
      </w:r>
      <w:r>
        <w:rPr>
          <w:sz w:val="24"/>
          <w:u w:val="single"/>
        </w:rPr>
        <w:t>按国家、省、市及有关部门颁发的相关规定对施工现场和施工方法采取有效的安全措施，确保安全施工，同时必须协同主体工程建设施工单位做好安全施工工作</w:t>
      </w:r>
      <w:r>
        <w:rPr>
          <w:sz w:val="24"/>
        </w:rPr>
        <w:t>。</w:t>
      </w:r>
    </w:p>
    <w:p>
      <w:pPr>
        <w:pStyle w:val="null3"/>
        <w:ind w:firstLine="440"/>
        <w:jc w:val="left"/>
      </w:pPr>
      <w:r>
        <w:rPr>
          <w:sz w:val="24"/>
        </w:rPr>
        <w:t>（</w:t>
      </w:r>
      <w:r>
        <w:rPr>
          <w:sz w:val="24"/>
        </w:rPr>
        <w:t>2</w:t>
      </w:r>
      <w:r>
        <w:rPr>
          <w:sz w:val="24"/>
        </w:rPr>
        <w:t>）</w:t>
      </w:r>
      <w:r>
        <w:rPr>
          <w:sz w:val="24"/>
          <w:u w:val="single"/>
        </w:rPr>
        <w:t>任何因承包人原因造成的工程、财产和人身伤害及安全事故，由承包人承担一切经济及法律责任并负责事后补救，发包人有权解除合同。</w:t>
      </w:r>
    </w:p>
    <w:p>
      <w:pPr>
        <w:pStyle w:val="null3"/>
        <w:ind w:firstLine="330"/>
        <w:jc w:val="left"/>
      </w:pPr>
      <w:r>
        <w:rPr>
          <w:sz w:val="24"/>
        </w:rPr>
        <w:t>（</w:t>
      </w:r>
      <w:r>
        <w:rPr>
          <w:sz w:val="24"/>
        </w:rPr>
        <w:t>3</w:t>
      </w:r>
      <w:r>
        <w:rPr>
          <w:sz w:val="24"/>
        </w:rPr>
        <w:t>）</w:t>
      </w:r>
      <w:r>
        <w:rPr>
          <w:sz w:val="24"/>
          <w:u w:val="single"/>
        </w:rPr>
        <w:t>做好安全文明施工工作，如因措施不当造成人身安全或工伤死亡事故，一切责任由承包人负责。承包人应按照要求办理其施工机械设备和雇佣职工安全事故保险，费用由承包人负担。</w:t>
      </w:r>
    </w:p>
    <w:p>
      <w:pPr>
        <w:pStyle w:val="null3"/>
        <w:ind w:firstLine="480"/>
        <w:jc w:val="left"/>
      </w:pPr>
      <w:r>
        <w:rPr/>
        <w:t xml:space="preserve"> </w:t>
      </w:r>
      <w:r>
        <w:rPr>
          <w:sz w:val="24"/>
        </w:rPr>
        <w:t>（</w:t>
      </w:r>
      <w:r>
        <w:rPr>
          <w:sz w:val="24"/>
        </w:rPr>
        <w:t>4</w:t>
      </w:r>
      <w:r>
        <w:rPr>
          <w:sz w:val="24"/>
        </w:rPr>
        <w:t>）</w:t>
      </w:r>
      <w:r>
        <w:rPr>
          <w:sz w:val="24"/>
          <w:u w:val="single"/>
        </w:rPr>
        <w:t>做好安全措施，定期组织工人进行集体培训，内容除技术技能、职业道德和服务态度外，还要特别强调作业安全，杜绝安全事故发生</w:t>
      </w:r>
      <w:r>
        <w:rPr>
          <w:sz w:val="24"/>
        </w:rPr>
        <w:t>。</w:t>
      </w:r>
    </w:p>
    <w:p>
      <w:pPr>
        <w:pStyle w:val="null3"/>
        <w:ind w:firstLine="544"/>
        <w:jc w:val="left"/>
      </w:pPr>
      <w:r>
        <w:rPr>
          <w:sz w:val="24"/>
        </w:rPr>
        <w:t xml:space="preserve">6.1.4 </w:t>
      </w:r>
      <w:r>
        <w:rPr>
          <w:sz w:val="24"/>
        </w:rPr>
        <w:t>关于治安保卫的特别约定：</w:t>
      </w:r>
      <w:r>
        <w:rPr>
          <w:sz w:val="24"/>
          <w:u w:val="single"/>
        </w:rPr>
        <w:t>按工程所在地的治安管理规定执行，协同主体工程建设施工单位做好安保工作</w:t>
      </w:r>
      <w:r>
        <w:rPr>
          <w:sz w:val="24"/>
        </w:rPr>
        <w:t>。</w:t>
      </w:r>
    </w:p>
    <w:p>
      <w:pPr>
        <w:pStyle w:val="null3"/>
        <w:ind w:firstLine="480"/>
        <w:jc w:val="left"/>
      </w:pPr>
      <w:r>
        <w:rPr>
          <w:sz w:val="24"/>
        </w:rPr>
        <w:t>关于编制施工场地治安管理计划的约定：</w:t>
      </w:r>
      <w:r>
        <w:rPr>
          <w:sz w:val="24"/>
          <w:u w:val="single"/>
        </w:rPr>
        <w:t>应与当地公安部门协商</w:t>
      </w:r>
      <w:r>
        <w:rPr>
          <w:sz w:val="24"/>
        </w:rPr>
        <w:t>。</w:t>
      </w:r>
    </w:p>
    <w:p>
      <w:pPr>
        <w:pStyle w:val="null3"/>
        <w:ind w:firstLine="480"/>
        <w:jc w:val="left"/>
      </w:pPr>
      <w:r>
        <w:rPr>
          <w:sz w:val="24"/>
        </w:rPr>
        <w:t xml:space="preserve">6.1.5 </w:t>
      </w:r>
      <w:r>
        <w:rPr>
          <w:sz w:val="24"/>
        </w:rPr>
        <w:t>文明施工</w:t>
      </w:r>
    </w:p>
    <w:p>
      <w:pPr>
        <w:pStyle w:val="null3"/>
        <w:ind w:firstLine="480"/>
        <w:jc w:val="left"/>
      </w:pPr>
      <w:r>
        <w:rPr>
          <w:sz w:val="24"/>
        </w:rPr>
        <w:t>合同当事人对文明施工的要求：</w:t>
      </w:r>
      <w:r>
        <w:rPr>
          <w:sz w:val="24"/>
          <w:b/>
          <w:u w:val="single"/>
        </w:rPr>
        <w:t>承包人应按照国家有关要求采取相应措施，注意施工安全，做好安全文明施工工作，承包人雇请的人员发生工伤或其他人身损害，或因承包人对施工现场的安全防护措施或工作有疏忽而导致其他人员的人身或财产损害，一切责任由承包人负责。承包人在施工中必须按相关规定和标准设置安全标志、标牌等，否则由发包人指定制作，发生的费用在其工程款中扣除</w:t>
      </w:r>
      <w:r>
        <w:rPr>
          <w:sz w:val="24"/>
        </w:rPr>
        <w:t>。</w:t>
      </w:r>
    </w:p>
    <w:p>
      <w:pPr>
        <w:pStyle w:val="null3"/>
        <w:ind w:firstLine="480"/>
        <w:jc w:val="left"/>
      </w:pPr>
      <w:r>
        <w:rPr>
          <w:sz w:val="24"/>
        </w:rPr>
        <w:t xml:space="preserve">6.1.6 </w:t>
      </w:r>
      <w:r>
        <w:rPr>
          <w:sz w:val="24"/>
        </w:rPr>
        <w:t>关于绿色施工安全防护措施费支付比例和支付期限的约定</w:t>
      </w:r>
      <w:r>
        <w:rPr>
          <w:sz w:val="24"/>
        </w:rPr>
        <w:t>:</w:t>
      </w:r>
      <w:r>
        <w:rPr>
          <w:sz w:val="24"/>
        </w:rPr>
        <w:t>不单独支付。为了加强对工程绿色施工安全防护措施费专款专用的监督管理，防止和减小事故发生，保持施工场地整洁美观</w:t>
      </w:r>
      <w:r>
        <w:rPr>
          <w:sz w:val="24"/>
        </w:rPr>
        <w:t xml:space="preserve">, </w:t>
      </w:r>
      <w:r>
        <w:rPr>
          <w:sz w:val="24"/>
        </w:rPr>
        <w:t>制定如下要求：</w:t>
      </w:r>
    </w:p>
    <w:p>
      <w:pPr>
        <w:pStyle w:val="null3"/>
        <w:ind w:firstLine="440"/>
        <w:jc w:val="left"/>
      </w:pPr>
      <w:r>
        <w:rPr>
          <w:sz w:val="24"/>
        </w:rPr>
        <w:t>（</w:t>
      </w:r>
      <w:r>
        <w:rPr>
          <w:sz w:val="24"/>
        </w:rPr>
        <w:t>1</w:t>
      </w:r>
      <w:r>
        <w:rPr>
          <w:sz w:val="24"/>
        </w:rPr>
        <w:t>）绿色施工安全防护措施费按施工进度款支付给施工单位。</w:t>
      </w:r>
    </w:p>
    <w:p>
      <w:pPr>
        <w:pStyle w:val="null3"/>
        <w:ind w:firstLine="440"/>
        <w:jc w:val="left"/>
      </w:pPr>
      <w:r>
        <w:rPr>
          <w:sz w:val="24"/>
        </w:rPr>
        <w:t>（</w:t>
      </w:r>
      <w:r>
        <w:rPr>
          <w:sz w:val="24"/>
        </w:rPr>
        <w:t>2</w:t>
      </w:r>
      <w:r>
        <w:rPr>
          <w:sz w:val="24"/>
        </w:rPr>
        <w:t>）为确保文明绿色施工安全防护措施费的落实，发包人对工地实行不定期检查或与区、镇街有关行政主管部门的巡查，对检查不合格、对存在问题无落实整改或发生质量安全事故的项目，根据检查报告在当期进度款中（含绿色施工安全防护措施费）直接扣除</w:t>
      </w:r>
      <w:r>
        <w:rPr>
          <w:sz w:val="24"/>
        </w:rPr>
        <w:t>1000</w:t>
      </w:r>
      <w:r>
        <w:rPr>
          <w:sz w:val="24"/>
        </w:rPr>
        <w:t>元</w:t>
      </w:r>
      <w:r>
        <w:rPr>
          <w:sz w:val="24"/>
        </w:rPr>
        <w:t>/</w:t>
      </w:r>
      <w:r>
        <w:rPr>
          <w:sz w:val="24"/>
        </w:rPr>
        <w:t>次费用。无需施工单位确认是否同意，并在结算时扣除该违约金。</w:t>
      </w:r>
    </w:p>
    <w:p>
      <w:pPr>
        <w:pStyle w:val="null3"/>
        <w:ind w:firstLine="440"/>
        <w:jc w:val="left"/>
      </w:pPr>
      <w:r>
        <w:rPr>
          <w:sz w:val="24"/>
        </w:rPr>
        <w:t>6.1.7</w:t>
      </w:r>
      <w:r>
        <w:rPr>
          <w:sz w:val="24"/>
        </w:rPr>
        <w:t>在施工过程中，承包人必须执行文明施工、安全施工的规定，每项工序施工必须有持证的工作人员。如有出现安全事故或被有关部门处罚，一切责任由承包人负担，并承担由此而引起的经济和法律责任。</w:t>
      </w:r>
    </w:p>
    <w:p>
      <w:pPr>
        <w:pStyle w:val="null3"/>
        <w:ind w:firstLine="440"/>
        <w:jc w:val="left"/>
      </w:pPr>
      <w:r>
        <w:rPr>
          <w:sz w:val="24"/>
          <w:u w:val="single"/>
        </w:rPr>
        <w:t>6.1.8</w:t>
      </w:r>
      <w:r>
        <w:rPr>
          <w:sz w:val="24"/>
          <w:u w:val="single"/>
        </w:rPr>
        <w:t>承包人应严格遵守有关环境保护法律、法规，并按照环境监察审核工作要求，加强施工现场的环境管理，在施工过程中严格落实粉尘、废水等污染防治措施及生态保护、水源保护措施。</w:t>
      </w:r>
    </w:p>
    <w:p>
      <w:pPr>
        <w:pStyle w:val="null3"/>
        <w:jc w:val="left"/>
      </w:pPr>
      <w:r>
        <w:rPr>
          <w:sz w:val="24"/>
        </w:rPr>
        <w:t xml:space="preserve">7. </w:t>
      </w:r>
      <w:r>
        <w:rPr>
          <w:sz w:val="24"/>
        </w:rPr>
        <w:t>工期和进度</w:t>
      </w:r>
    </w:p>
    <w:p>
      <w:pPr>
        <w:pStyle w:val="null3"/>
        <w:ind w:firstLine="480"/>
        <w:jc w:val="left"/>
      </w:pPr>
      <w:r>
        <w:rPr>
          <w:sz w:val="24"/>
        </w:rPr>
        <w:t xml:space="preserve">7.1 </w:t>
      </w:r>
      <w:r>
        <w:rPr>
          <w:sz w:val="24"/>
        </w:rPr>
        <w:t>施工组织设计</w:t>
      </w:r>
    </w:p>
    <w:p>
      <w:pPr>
        <w:pStyle w:val="null3"/>
        <w:ind w:firstLine="480"/>
        <w:jc w:val="left"/>
      </w:pPr>
      <w:r>
        <w:rPr>
          <w:sz w:val="24"/>
        </w:rPr>
        <w:t xml:space="preserve">7.1.1 </w:t>
      </w:r>
      <w:r>
        <w:rPr>
          <w:sz w:val="24"/>
        </w:rPr>
        <w:t>合同当事人约定的施工组织设计应包括的其他内容：</w:t>
      </w:r>
      <w:r>
        <w:rPr>
          <w:sz w:val="24"/>
          <w:u w:val="single"/>
        </w:rPr>
        <w:t>在收到本工程的施工图纸之日起</w:t>
      </w:r>
      <w:r>
        <w:rPr>
          <w:sz w:val="24"/>
          <w:u w:val="single"/>
        </w:rPr>
        <w:t>7</w:t>
      </w:r>
      <w:r>
        <w:rPr>
          <w:sz w:val="24"/>
          <w:u w:val="single"/>
        </w:rPr>
        <w:t>日内提交施工组织设计和工程进度计划及其申报表，逾期的罚款</w:t>
      </w:r>
      <w:r>
        <w:rPr>
          <w:sz w:val="24"/>
          <w:u w:val="single"/>
        </w:rPr>
        <w:t>500</w:t>
      </w:r>
      <w:r>
        <w:rPr>
          <w:sz w:val="24"/>
          <w:u w:val="single"/>
        </w:rPr>
        <w:t>元</w:t>
      </w:r>
      <w:r>
        <w:rPr>
          <w:sz w:val="24"/>
          <w:u w:val="single"/>
        </w:rPr>
        <w:t>/</w:t>
      </w:r>
      <w:r>
        <w:rPr>
          <w:sz w:val="24"/>
          <w:u w:val="single"/>
        </w:rPr>
        <w:t>天。承包人必须按监理工程师确认的进度计划组织施工，接受监理工程师对进度的检查、监督。工程实际进度对于在竣工时间内完工过于迟缓或与经确认的进度计划不符时，监理工程师可提出建议采用的改进措施，承包人应按监理工程师的建议提出改进措施，提交一份修订的进度计划，经监理工程师确认后执行。因承包人的原因导致实际进度与进度计划不符，承包人无权就改进措施提出追加合同价款</w:t>
      </w:r>
      <w:r>
        <w:rPr>
          <w:sz w:val="24"/>
        </w:rPr>
        <w:t>。</w:t>
      </w:r>
    </w:p>
    <w:p>
      <w:pPr>
        <w:pStyle w:val="null3"/>
        <w:ind w:firstLine="480"/>
        <w:jc w:val="left"/>
      </w:pPr>
      <w:r>
        <w:rPr>
          <w:sz w:val="24"/>
        </w:rPr>
        <w:t xml:space="preserve">7.1.2 </w:t>
      </w:r>
      <w:r>
        <w:rPr>
          <w:sz w:val="24"/>
        </w:rPr>
        <w:t>施工组织设计的提交和修改</w:t>
      </w:r>
    </w:p>
    <w:p>
      <w:pPr>
        <w:pStyle w:val="null3"/>
        <w:ind w:firstLine="480"/>
        <w:jc w:val="left"/>
      </w:pPr>
      <w:r>
        <w:rPr>
          <w:sz w:val="24"/>
        </w:rPr>
        <w:t>承包人提交详细施工组织设计的期限的约定：</w:t>
      </w:r>
      <w:r>
        <w:rPr>
          <w:sz w:val="24"/>
          <w:u w:val="single"/>
        </w:rPr>
        <w:t>签订合同之日起</w:t>
      </w:r>
      <w:r>
        <w:rPr>
          <w:sz w:val="24"/>
          <w:u w:val="single"/>
        </w:rPr>
        <w:t>7</w:t>
      </w:r>
      <w:r>
        <w:rPr>
          <w:sz w:val="24"/>
          <w:u w:val="single"/>
        </w:rPr>
        <w:t>天内</w:t>
      </w:r>
      <w:r>
        <w:rPr>
          <w:sz w:val="24"/>
        </w:rPr>
        <w:t>。</w:t>
      </w:r>
    </w:p>
    <w:p>
      <w:pPr>
        <w:pStyle w:val="null3"/>
        <w:jc w:val="left"/>
      </w:pPr>
      <w:r>
        <w:rPr>
          <w:sz w:val="24"/>
        </w:rPr>
        <w:t>发包人在收到详细的施工组织设计后确认或提出修改意见的期限：</w:t>
      </w:r>
    </w:p>
    <w:p>
      <w:pPr>
        <w:pStyle w:val="null3"/>
        <w:ind w:firstLine="480"/>
        <w:jc w:val="left"/>
      </w:pPr>
      <w:r>
        <w:rPr>
          <w:sz w:val="24"/>
        </w:rPr>
        <w:t>1</w:t>
      </w:r>
      <w:r>
        <w:rPr>
          <w:sz w:val="24"/>
        </w:rPr>
        <w:t>）承包人如未能按审核后的施工组织设计进行实施，由发包人和监理单位共同发出工程整改通知书，承包人须在收到整改通知书之日起一周内（含收到整改通知书当天）就整改通知书内容完成整改，否则发包人有权终止合同。</w:t>
      </w:r>
    </w:p>
    <w:p>
      <w:pPr>
        <w:pStyle w:val="null3"/>
        <w:ind w:firstLine="480"/>
        <w:jc w:val="left"/>
      </w:pPr>
      <w:r>
        <w:rPr>
          <w:sz w:val="24"/>
        </w:rPr>
        <w:t>2</w:t>
      </w:r>
      <w:r>
        <w:rPr>
          <w:sz w:val="24"/>
        </w:rPr>
        <w:t>）承包人如未能按审核后的施工进度计划进行实施，由发包人和监理单位共同发出工程整改通知书，承包人须在收到整改通知书之日起一周内（含收到整改通知书当天）达到进度要求，否则发包人有权终止合同。</w:t>
      </w:r>
    </w:p>
    <w:p>
      <w:pPr>
        <w:pStyle w:val="null3"/>
        <w:ind w:firstLine="480"/>
        <w:jc w:val="left"/>
      </w:pPr>
      <w:r>
        <w:rPr>
          <w:sz w:val="24"/>
        </w:rPr>
        <w:t>3</w:t>
      </w:r>
      <w:r>
        <w:rPr>
          <w:sz w:val="24"/>
        </w:rPr>
        <w:t>）承包人如在本工程施工中施工质量未能达到相关规范要求，由发包人和监理单位共同发出工程整改通知书，承包人须在收到整改通知书之日起三天内（含收到整改通知书当天）完成整改，否则发包人有权终止合同。</w:t>
      </w:r>
    </w:p>
    <w:p>
      <w:pPr>
        <w:pStyle w:val="null3"/>
        <w:ind w:firstLine="480"/>
        <w:jc w:val="left"/>
      </w:pPr>
      <w:r>
        <w:rPr>
          <w:sz w:val="24"/>
        </w:rPr>
        <w:t xml:space="preserve">7.2 </w:t>
      </w:r>
      <w:r>
        <w:rPr>
          <w:sz w:val="24"/>
        </w:rPr>
        <w:t>施工进度计划</w:t>
      </w:r>
    </w:p>
    <w:p>
      <w:pPr>
        <w:pStyle w:val="null3"/>
        <w:ind w:firstLine="480"/>
        <w:jc w:val="left"/>
      </w:pPr>
      <w:r>
        <w:rPr>
          <w:sz w:val="24"/>
        </w:rPr>
        <w:t xml:space="preserve">7.2.2 </w:t>
      </w:r>
      <w:r>
        <w:rPr>
          <w:sz w:val="24"/>
        </w:rPr>
        <w:t>施工进度计划的修订</w:t>
      </w:r>
    </w:p>
    <w:p>
      <w:pPr>
        <w:pStyle w:val="null3"/>
        <w:ind w:firstLine="480"/>
        <w:jc w:val="left"/>
      </w:pPr>
      <w:r>
        <w:rPr>
          <w:sz w:val="24"/>
        </w:rPr>
        <w:t>发包人在收到修订的施工进度计划后确认或提出修改意见的期限：</w:t>
      </w:r>
      <w:r>
        <w:rPr>
          <w:sz w:val="24"/>
          <w:u w:val="single"/>
        </w:rPr>
        <w:t>按通用条款执行</w:t>
      </w:r>
      <w:r>
        <w:rPr>
          <w:sz w:val="24"/>
        </w:rPr>
        <w:t>。</w:t>
      </w:r>
    </w:p>
    <w:p>
      <w:pPr>
        <w:pStyle w:val="null3"/>
        <w:ind w:firstLine="480"/>
        <w:jc w:val="left"/>
      </w:pPr>
      <w:r>
        <w:rPr>
          <w:sz w:val="24"/>
        </w:rPr>
        <w:t xml:space="preserve">7.3 </w:t>
      </w:r>
      <w:r>
        <w:rPr>
          <w:sz w:val="24"/>
        </w:rPr>
        <w:t>开工</w:t>
      </w:r>
    </w:p>
    <w:p>
      <w:pPr>
        <w:pStyle w:val="null3"/>
        <w:ind w:firstLine="480"/>
        <w:jc w:val="left"/>
      </w:pPr>
      <w:r>
        <w:rPr>
          <w:sz w:val="24"/>
        </w:rPr>
        <w:t xml:space="preserve">7.3.1 </w:t>
      </w:r>
      <w:r>
        <w:rPr>
          <w:sz w:val="24"/>
        </w:rPr>
        <w:t>开工准备</w:t>
      </w:r>
    </w:p>
    <w:p>
      <w:pPr>
        <w:pStyle w:val="null3"/>
        <w:ind w:firstLine="480"/>
        <w:jc w:val="left"/>
      </w:pPr>
      <w:r>
        <w:rPr>
          <w:sz w:val="24"/>
        </w:rPr>
        <w:t>关于承包人提交工程开工报审表的期限：</w:t>
      </w:r>
      <w:r>
        <w:rPr>
          <w:sz w:val="24"/>
          <w:u w:val="single"/>
        </w:rPr>
        <w:t>按通用条款规定执行</w:t>
      </w:r>
      <w:r>
        <w:rPr>
          <w:sz w:val="24"/>
        </w:rPr>
        <w:t>。</w:t>
      </w:r>
    </w:p>
    <w:p>
      <w:pPr>
        <w:pStyle w:val="null3"/>
        <w:ind w:firstLine="480"/>
        <w:jc w:val="left"/>
      </w:pPr>
      <w:r>
        <w:rPr>
          <w:sz w:val="24"/>
        </w:rPr>
        <w:t>关于发包人应完成的其他开工准备工作及期限：</w:t>
      </w:r>
      <w:r>
        <w:rPr>
          <w:sz w:val="24"/>
          <w:u w:val="single"/>
        </w:rPr>
        <w:t xml:space="preserve">       </w:t>
      </w:r>
      <w:r>
        <w:rPr>
          <w:sz w:val="24"/>
          <w:u w:val="single"/>
        </w:rPr>
        <w:t xml:space="preserve">/    </w:t>
      </w:r>
      <w:r>
        <w:rPr>
          <w:sz w:val="24"/>
        </w:rPr>
        <w:t>。</w:t>
      </w:r>
    </w:p>
    <w:p>
      <w:pPr>
        <w:pStyle w:val="null3"/>
        <w:ind w:firstLine="480"/>
        <w:jc w:val="left"/>
      </w:pPr>
      <w:r>
        <w:rPr>
          <w:sz w:val="24"/>
        </w:rPr>
        <w:t>关于承包人应完成的其他开工准备工作及期限：</w:t>
      </w:r>
      <w:r>
        <w:rPr>
          <w:sz w:val="24"/>
          <w:u w:val="single"/>
        </w:rPr>
        <w:t xml:space="preserve">        </w:t>
      </w:r>
      <w:r>
        <w:rPr>
          <w:sz w:val="24"/>
          <w:u w:val="single"/>
        </w:rPr>
        <w:t xml:space="preserve">/   </w:t>
      </w:r>
      <w:r>
        <w:rPr>
          <w:sz w:val="24"/>
        </w:rPr>
        <w:t>。</w:t>
      </w:r>
    </w:p>
    <w:p>
      <w:pPr>
        <w:pStyle w:val="null3"/>
        <w:ind w:firstLine="480"/>
        <w:jc w:val="left"/>
      </w:pPr>
      <w:r>
        <w:rPr>
          <w:sz w:val="24"/>
        </w:rPr>
        <w:t>7.3.2</w:t>
      </w:r>
      <w:r>
        <w:rPr>
          <w:sz w:val="24"/>
        </w:rPr>
        <w:t>开工通知</w:t>
      </w:r>
    </w:p>
    <w:p>
      <w:pPr>
        <w:pStyle w:val="null3"/>
        <w:ind w:firstLine="440"/>
        <w:jc w:val="left"/>
      </w:pPr>
      <w:r>
        <w:rPr>
          <w:sz w:val="24"/>
        </w:rPr>
        <w:t>承包人应在签订本合同之日起的</w:t>
      </w:r>
      <w:r>
        <w:rPr>
          <w:sz w:val="24"/>
        </w:rPr>
        <w:t>5</w:t>
      </w:r>
      <w:r>
        <w:rPr>
          <w:sz w:val="24"/>
        </w:rPr>
        <w:t>天内，向监理工程师提交开工申请书，并附上表明已做好开工准备的有关资料。监理工程师应在收到承包人提交有关资料之日起的</w:t>
      </w:r>
      <w:r>
        <w:rPr>
          <w:sz w:val="24"/>
        </w:rPr>
        <w:t>3</w:t>
      </w:r>
      <w:r>
        <w:rPr>
          <w:sz w:val="24"/>
        </w:rPr>
        <w:t>天内报发包人，发包人确认相关资料后再向承包人发出开工通知；承包人应在接到开工通知之日起的</w:t>
      </w:r>
      <w:r>
        <w:rPr>
          <w:sz w:val="24"/>
        </w:rPr>
        <w:t>3</w:t>
      </w:r>
      <w:r>
        <w:rPr>
          <w:sz w:val="24"/>
        </w:rPr>
        <w:t>天内开工，然后一直保持合同工程连续均衡地施工。</w:t>
      </w:r>
    </w:p>
    <w:p>
      <w:pPr>
        <w:pStyle w:val="null3"/>
        <w:ind w:firstLine="480"/>
        <w:jc w:val="left"/>
      </w:pPr>
      <w:r>
        <w:rPr>
          <w:sz w:val="24"/>
        </w:rPr>
        <w:t>因发包人原因造成未能在计划开工日期之日起</w:t>
      </w:r>
      <w:r>
        <w:rPr>
          <w:sz w:val="24"/>
          <w:u w:val="single"/>
        </w:rPr>
        <w:t xml:space="preserve"> </w:t>
      </w:r>
      <w:r>
        <w:rPr>
          <w:sz w:val="24"/>
          <w:u w:val="single"/>
        </w:rPr>
        <w:t>90</w:t>
      </w:r>
      <w:r>
        <w:rPr>
          <w:sz w:val="24"/>
        </w:rPr>
        <w:t>天内发出开工通知的，承包人有权提出价格调整要求，或者解除合同。</w:t>
      </w:r>
    </w:p>
    <w:p>
      <w:pPr>
        <w:pStyle w:val="null3"/>
        <w:ind w:firstLine="480"/>
        <w:jc w:val="left"/>
      </w:pPr>
      <w:r>
        <w:rPr>
          <w:sz w:val="24"/>
        </w:rPr>
        <w:t xml:space="preserve">7.4 </w:t>
      </w:r>
      <w:r>
        <w:rPr>
          <w:sz w:val="24"/>
        </w:rPr>
        <w:t>测量放线</w:t>
      </w:r>
    </w:p>
    <w:p>
      <w:pPr>
        <w:pStyle w:val="null3"/>
        <w:ind w:firstLine="480"/>
        <w:jc w:val="left"/>
      </w:pPr>
      <w:r>
        <w:rPr>
          <w:sz w:val="24"/>
        </w:rPr>
        <w:t>7.4.1</w:t>
      </w:r>
      <w:r>
        <w:rPr>
          <w:sz w:val="24"/>
        </w:rPr>
        <w:t>发包人向承包人提供测量基准点、基准线和水准点及其书面资料的期限：</w:t>
      </w:r>
      <w:r>
        <w:rPr>
          <w:sz w:val="24"/>
          <w:u w:val="single"/>
        </w:rPr>
        <w:t>按通用条款规定</w:t>
      </w:r>
      <w:r>
        <w:rPr>
          <w:sz w:val="24"/>
        </w:rPr>
        <w:t>。</w:t>
      </w:r>
    </w:p>
    <w:p>
      <w:pPr>
        <w:pStyle w:val="null3"/>
        <w:ind w:firstLine="480"/>
        <w:jc w:val="left"/>
      </w:pPr>
      <w:r>
        <w:rPr>
          <w:sz w:val="24"/>
        </w:rPr>
        <w:t xml:space="preserve">7.5 </w:t>
      </w:r>
      <w:r>
        <w:rPr>
          <w:sz w:val="24"/>
        </w:rPr>
        <w:t>工期延误</w:t>
      </w:r>
    </w:p>
    <w:p>
      <w:pPr>
        <w:pStyle w:val="null3"/>
        <w:ind w:firstLine="480"/>
        <w:jc w:val="left"/>
      </w:pPr>
      <w:r>
        <w:rPr>
          <w:sz w:val="24"/>
        </w:rPr>
        <w:t xml:space="preserve">7.5.1 </w:t>
      </w:r>
      <w:r>
        <w:rPr>
          <w:sz w:val="24"/>
        </w:rPr>
        <w:t>因发包人原因导致工期延误</w:t>
      </w:r>
    </w:p>
    <w:p>
      <w:pPr>
        <w:pStyle w:val="null3"/>
        <w:ind w:firstLine="480"/>
        <w:jc w:val="left"/>
      </w:pPr>
      <w:r>
        <w:rPr>
          <w:sz w:val="24"/>
        </w:rPr>
        <w:t>（</w:t>
      </w:r>
      <w:r>
        <w:rPr>
          <w:sz w:val="24"/>
        </w:rPr>
        <w:t>7</w:t>
      </w:r>
      <w:r>
        <w:rPr>
          <w:sz w:val="24"/>
        </w:rPr>
        <w:t>）因发包人原因导致工期延误的其他情形：</w:t>
      </w:r>
      <w:r>
        <w:rPr>
          <w:sz w:val="24"/>
          <w:u w:val="single"/>
        </w:rPr>
        <w:t>若因发包人原因造成工期延误的，工期相应后延。因不可抗力的原因造成的工期延误，应在不可抗力事件结束之日起</w:t>
      </w:r>
      <w:r>
        <w:rPr>
          <w:sz w:val="24"/>
          <w:u w:val="single"/>
        </w:rPr>
        <w:t>5</w:t>
      </w:r>
      <w:r>
        <w:rPr>
          <w:sz w:val="24"/>
          <w:u w:val="single"/>
        </w:rPr>
        <w:t>天内经发包人的签证确认后，工期可相应顺延，双方办理同意顺延工期手续。</w:t>
      </w:r>
    </w:p>
    <w:p>
      <w:pPr>
        <w:pStyle w:val="null3"/>
        <w:ind w:firstLine="480"/>
        <w:jc w:val="left"/>
      </w:pPr>
      <w:r>
        <w:rPr>
          <w:sz w:val="24"/>
        </w:rPr>
        <w:t xml:space="preserve">7.5.2 </w:t>
      </w:r>
      <w:r>
        <w:rPr>
          <w:sz w:val="24"/>
        </w:rPr>
        <w:t>因承包人原因导致工期延误</w:t>
      </w:r>
    </w:p>
    <w:p>
      <w:pPr>
        <w:pStyle w:val="null3"/>
        <w:ind w:firstLine="480"/>
        <w:jc w:val="left"/>
      </w:pPr>
      <w:r>
        <w:rPr>
          <w:sz w:val="24"/>
        </w:rPr>
        <w:t>因承包人原因造成工期延误，逾期完工违约金的计算方法为：</w:t>
      </w:r>
      <w:r>
        <w:rPr>
          <w:sz w:val="24"/>
          <w:u w:val="single"/>
        </w:rPr>
        <w:t>违约金额为每延迟一天</w:t>
      </w:r>
      <w:r>
        <w:rPr>
          <w:sz w:val="24"/>
          <w:b/>
          <w:u w:val="single"/>
        </w:rPr>
        <w:t>2000</w:t>
      </w:r>
      <w:r>
        <w:rPr>
          <w:sz w:val="24"/>
          <w:u w:val="single"/>
        </w:rPr>
        <w:t>元</w:t>
      </w:r>
      <w:r>
        <w:rPr>
          <w:sz w:val="24"/>
        </w:rPr>
        <w:t>。</w:t>
      </w:r>
    </w:p>
    <w:p>
      <w:pPr>
        <w:pStyle w:val="null3"/>
        <w:ind w:firstLine="480"/>
        <w:jc w:val="left"/>
      </w:pPr>
      <w:r>
        <w:rPr>
          <w:sz w:val="24"/>
        </w:rPr>
        <w:t>因承包人原因造成工期延误，逾期完工违约金的上限：</w:t>
      </w:r>
      <w:r>
        <w:rPr>
          <w:sz w:val="24"/>
          <w:u w:val="single"/>
        </w:rPr>
        <w:t>合同价的</w:t>
      </w:r>
      <w:r>
        <w:rPr>
          <w:sz w:val="24"/>
          <w:u w:val="single"/>
        </w:rPr>
        <w:t>10%</w:t>
      </w:r>
      <w:r>
        <w:rPr>
          <w:sz w:val="24"/>
        </w:rPr>
        <w:t>。</w:t>
      </w:r>
    </w:p>
    <w:p>
      <w:pPr>
        <w:pStyle w:val="null3"/>
        <w:ind w:firstLine="480"/>
        <w:jc w:val="left"/>
      </w:pPr>
      <w:r>
        <w:rPr>
          <w:sz w:val="24"/>
        </w:rPr>
        <w:t>如工期延误逾期完工违约金超出上限的，发包人有权解除采购合同，并没收履约保证金。</w:t>
      </w:r>
    </w:p>
    <w:p>
      <w:pPr>
        <w:pStyle w:val="null3"/>
        <w:ind w:firstLine="480"/>
        <w:jc w:val="left"/>
      </w:pPr>
      <w:r>
        <w:rPr>
          <w:sz w:val="24"/>
        </w:rPr>
        <w:t xml:space="preserve">7.6 </w:t>
      </w:r>
      <w:r>
        <w:rPr>
          <w:sz w:val="24"/>
        </w:rPr>
        <w:t>不利物质条件</w:t>
      </w:r>
    </w:p>
    <w:p>
      <w:pPr>
        <w:pStyle w:val="null3"/>
        <w:ind w:firstLine="480"/>
        <w:jc w:val="left"/>
      </w:pPr>
      <w:r>
        <w:rPr>
          <w:sz w:val="24"/>
        </w:rPr>
        <w:t>不利物质条件的其他情形和有关约定：</w:t>
      </w:r>
      <w:r>
        <w:rPr>
          <w:sz w:val="24"/>
          <w:u w:val="single"/>
        </w:rPr>
        <w:t>按通用条款规定</w:t>
      </w:r>
      <w:r>
        <w:rPr>
          <w:sz w:val="24"/>
        </w:rPr>
        <w:t>。</w:t>
      </w:r>
    </w:p>
    <w:p>
      <w:pPr>
        <w:pStyle w:val="null3"/>
        <w:ind w:firstLine="480"/>
        <w:jc w:val="left"/>
      </w:pPr>
      <w:r>
        <w:rPr>
          <w:sz w:val="24"/>
        </w:rPr>
        <w:t xml:space="preserve">7.9 </w:t>
      </w:r>
      <w:r>
        <w:rPr>
          <w:sz w:val="24"/>
        </w:rPr>
        <w:t>提前竣工的奖励</w:t>
      </w:r>
    </w:p>
    <w:p>
      <w:pPr>
        <w:pStyle w:val="null3"/>
        <w:ind w:firstLine="480"/>
        <w:jc w:val="left"/>
      </w:pPr>
      <w:r>
        <w:rPr>
          <w:sz w:val="24"/>
        </w:rPr>
        <w:t>7.9.2</w:t>
      </w:r>
      <w:r>
        <w:rPr>
          <w:sz w:val="24"/>
        </w:rPr>
        <w:t>提前竣工的奖励：</w:t>
      </w:r>
      <w:r>
        <w:rPr>
          <w:sz w:val="24"/>
          <w:u w:val="single"/>
        </w:rPr>
        <w:t>无</w:t>
      </w:r>
      <w:r>
        <w:rPr>
          <w:sz w:val="24"/>
        </w:rPr>
        <w:t>。</w:t>
      </w:r>
    </w:p>
    <w:p>
      <w:pPr>
        <w:pStyle w:val="null3"/>
        <w:ind w:firstLine="480"/>
        <w:jc w:val="left"/>
      </w:pPr>
      <w:r>
        <w:rPr>
          <w:sz w:val="24"/>
        </w:rPr>
        <w:t xml:space="preserve">8. </w:t>
      </w:r>
      <w:r>
        <w:rPr>
          <w:sz w:val="24"/>
        </w:rPr>
        <w:t>材料与设备</w:t>
      </w:r>
    </w:p>
    <w:p>
      <w:pPr>
        <w:pStyle w:val="null3"/>
        <w:ind w:firstLine="480"/>
        <w:jc w:val="left"/>
      </w:pPr>
      <w:r>
        <w:rPr>
          <w:sz w:val="24"/>
        </w:rPr>
        <w:t>8.2</w:t>
      </w:r>
      <w:r>
        <w:rPr>
          <w:sz w:val="24"/>
        </w:rPr>
        <w:t>承包人采购材料与工程设备</w:t>
      </w:r>
    </w:p>
    <w:p>
      <w:pPr>
        <w:pStyle w:val="null3"/>
        <w:ind w:firstLine="480"/>
        <w:jc w:val="left"/>
      </w:pPr>
      <w:r>
        <w:rPr>
          <w:sz w:val="24"/>
        </w:rPr>
        <w:t>（</w:t>
      </w:r>
      <w:r>
        <w:rPr>
          <w:sz w:val="24"/>
        </w:rPr>
        <w:t>1</w:t>
      </w:r>
      <w:r>
        <w:rPr>
          <w:sz w:val="24"/>
        </w:rPr>
        <w:t>）</w:t>
      </w:r>
      <w:r>
        <w:rPr>
          <w:sz w:val="24"/>
          <w:u w:val="single"/>
        </w:rPr>
        <w:t>承包人负责采购材料设备的，应按照合同文件有关要求，采购前应取得发包人和监理工程师同意及按设计和有关标准要求采购，并提供产品合格证明，对材料设备质量负责。未取得发包人和监理工程师批准的，不予计量。</w:t>
      </w:r>
    </w:p>
    <w:p>
      <w:pPr>
        <w:pStyle w:val="null3"/>
        <w:ind w:firstLine="480"/>
        <w:jc w:val="left"/>
      </w:pPr>
      <w:r>
        <w:rPr>
          <w:sz w:val="24"/>
          <w:u w:val="single"/>
        </w:rPr>
        <w:t>（</w:t>
      </w:r>
      <w:r>
        <w:rPr>
          <w:sz w:val="24"/>
          <w:u w:val="single"/>
        </w:rPr>
        <w:t>2</w:t>
      </w:r>
      <w:r>
        <w:rPr>
          <w:sz w:val="24"/>
          <w:u w:val="single"/>
        </w:rPr>
        <w:t>）本工程选用的材料质量均应符合国家标准要求，并能通过相关管理部门验收合格，参考图纸、招标文件及工程量清单所提供的材料品种、型号、规格来报价，并作为施工材料招标的依据。在工程施工过程中，承包人应按照投标承诺及设计和有关标准要求供应材料，并提供产品合格证明，对材料设备质量负责。</w:t>
      </w:r>
      <w:r>
        <w:rPr>
          <w:sz w:val="24"/>
          <w:b/>
          <w:u w:val="single"/>
        </w:rPr>
        <w:t>对于本工程的主要材料发包人有权在承包人采购材料前提供不少于</w:t>
      </w:r>
      <w:r>
        <w:rPr>
          <w:sz w:val="24"/>
          <w:b/>
          <w:u w:val="single"/>
        </w:rPr>
        <w:t>3</w:t>
      </w:r>
      <w:r>
        <w:rPr>
          <w:sz w:val="24"/>
          <w:b/>
          <w:u w:val="single"/>
        </w:rPr>
        <w:t>份的材料样板供发包人选择，经发包人以及监理工程师确认后方可采购；材料样板由发包人保存，如承包人采购的材料与样板不符，发包人有权拒绝该项材料进场使用</w:t>
      </w:r>
      <w:r>
        <w:rPr>
          <w:sz w:val="24"/>
          <w:u w:val="single"/>
        </w:rPr>
        <w:t>。</w:t>
      </w:r>
    </w:p>
    <w:p>
      <w:pPr>
        <w:pStyle w:val="null3"/>
        <w:ind w:firstLine="480"/>
        <w:jc w:val="left"/>
      </w:pPr>
      <w:r>
        <w:rPr>
          <w:sz w:val="24"/>
        </w:rPr>
        <w:t>（</w:t>
      </w:r>
      <w:r>
        <w:rPr>
          <w:sz w:val="24"/>
        </w:rPr>
        <w:t>3</w:t>
      </w:r>
      <w:r>
        <w:rPr>
          <w:sz w:val="24"/>
        </w:rPr>
        <w:t>）</w:t>
      </w:r>
      <w:r>
        <w:rPr>
          <w:sz w:val="24"/>
          <w:b/>
          <w:u w:val="single"/>
        </w:rPr>
        <w:t>本工程承包人在苗木采购前应将品种、胸径、规格报发包人审核，经发包人审核同意后方可进行采购；承包人供货时，须经发包人或委托的第三方机构对绿化苗木验收合格后，方可进行施工；若未经发包人或委托的第三方机构验收擅自采购或者种植的，发包人有权要求承包人无条件更换。承包人种植的绿化苗木，其规格、质量若达不到合同约定或设计要求时，须在种植季节以符合要求的苗木替代，工期不予顺延。</w:t>
      </w:r>
    </w:p>
    <w:p>
      <w:pPr>
        <w:pStyle w:val="null3"/>
        <w:ind w:firstLine="480"/>
        <w:jc w:val="left"/>
      </w:pPr>
      <w:r>
        <w:rPr>
          <w:sz w:val="24"/>
        </w:rPr>
        <w:t>（</w:t>
      </w:r>
      <w:r>
        <w:rPr>
          <w:sz w:val="24"/>
        </w:rPr>
        <w:t>4</w:t>
      </w:r>
      <w:r>
        <w:rPr>
          <w:sz w:val="24"/>
        </w:rPr>
        <w:t>）承包人采购的材料设备在使用前，承包人应按监理工程师的要求进行检验或试验，不合格的不得使用，检验或试验费用由承包人承担。</w:t>
      </w:r>
    </w:p>
    <w:p>
      <w:pPr>
        <w:pStyle w:val="null3"/>
        <w:ind w:firstLine="480"/>
        <w:jc w:val="left"/>
      </w:pPr>
      <w:r>
        <w:rPr>
          <w:sz w:val="24"/>
        </w:rPr>
        <w:t>（</w:t>
      </w:r>
      <w:r>
        <w:rPr>
          <w:sz w:val="24"/>
        </w:rPr>
        <w:t>5</w:t>
      </w:r>
      <w:r>
        <w:rPr>
          <w:sz w:val="24"/>
        </w:rPr>
        <w:t>）监理工程师发现承包人采购并使用不符合设计或标准要求的材料设备时，应要求由承包人负责修复、拆除或重新采购，并承担发生的费用，由此延误的工期不予顺延。</w:t>
      </w:r>
    </w:p>
    <w:p>
      <w:pPr>
        <w:pStyle w:val="null3"/>
        <w:ind w:firstLine="480"/>
        <w:jc w:val="left"/>
      </w:pPr>
      <w:r>
        <w:rPr>
          <w:sz w:val="24"/>
        </w:rPr>
        <w:t>8.4</w:t>
      </w:r>
      <w:r>
        <w:rPr>
          <w:sz w:val="24"/>
        </w:rPr>
        <w:t>材料与工程设备的保管与使用</w:t>
      </w:r>
    </w:p>
    <w:p>
      <w:pPr>
        <w:pStyle w:val="null3"/>
        <w:ind w:firstLine="480"/>
        <w:jc w:val="left"/>
      </w:pPr>
      <w:r>
        <w:rPr>
          <w:sz w:val="24"/>
        </w:rPr>
        <w:t>8.4.1</w:t>
      </w:r>
      <w:r>
        <w:rPr>
          <w:sz w:val="24"/>
        </w:rPr>
        <w:t>发包人供应的材料设备的保管费用的承担：</w:t>
      </w:r>
      <w:r>
        <w:rPr>
          <w:sz w:val="24"/>
          <w:u w:val="single"/>
        </w:rPr>
        <w:t>发包人不供应材料和工程设备</w:t>
      </w:r>
      <w:r>
        <w:rPr>
          <w:sz w:val="24"/>
        </w:rPr>
        <w:t>。</w:t>
      </w:r>
    </w:p>
    <w:p>
      <w:pPr>
        <w:pStyle w:val="null3"/>
        <w:ind w:firstLine="480"/>
        <w:jc w:val="left"/>
      </w:pPr>
      <w:r>
        <w:rPr>
          <w:sz w:val="24"/>
        </w:rPr>
        <w:t xml:space="preserve">8.6 </w:t>
      </w:r>
      <w:r>
        <w:rPr>
          <w:sz w:val="24"/>
        </w:rPr>
        <w:t>样品</w:t>
      </w:r>
    </w:p>
    <w:p>
      <w:pPr>
        <w:pStyle w:val="null3"/>
        <w:ind w:firstLine="480"/>
        <w:jc w:val="left"/>
      </w:pPr>
      <w:r>
        <w:rPr>
          <w:sz w:val="24"/>
        </w:rPr>
        <w:t>8.6.1</w:t>
      </w:r>
      <w:r>
        <w:rPr>
          <w:sz w:val="24"/>
        </w:rPr>
        <w:t>样品的报送与封存</w:t>
      </w:r>
    </w:p>
    <w:p>
      <w:pPr>
        <w:pStyle w:val="null3"/>
        <w:ind w:firstLine="480"/>
        <w:jc w:val="left"/>
      </w:pPr>
      <w:r>
        <w:rPr>
          <w:sz w:val="24"/>
        </w:rPr>
        <w:t>需要承包人报送样品的材料或工程设备，样品的种类、名称、规格、数量要求：</w:t>
      </w:r>
      <w:r>
        <w:rPr>
          <w:sz w:val="24"/>
          <w:u w:val="single"/>
        </w:rPr>
        <w:t>发包人认为重要的需报送的材料或工程设备需经发包人认可后方可采购和进场</w:t>
      </w:r>
      <w:r>
        <w:rPr>
          <w:sz w:val="24"/>
        </w:rPr>
        <w:t>。</w:t>
      </w:r>
    </w:p>
    <w:p>
      <w:pPr>
        <w:pStyle w:val="null3"/>
        <w:ind w:firstLine="480"/>
        <w:jc w:val="left"/>
      </w:pPr>
      <w:r>
        <w:rPr>
          <w:sz w:val="24"/>
        </w:rPr>
        <w:t xml:space="preserve">8.8 </w:t>
      </w:r>
      <w:r>
        <w:rPr>
          <w:sz w:val="24"/>
        </w:rPr>
        <w:t>施工设备和临时设施</w:t>
      </w:r>
    </w:p>
    <w:p>
      <w:pPr>
        <w:pStyle w:val="null3"/>
        <w:ind w:firstLine="480"/>
        <w:jc w:val="left"/>
      </w:pPr>
      <w:r>
        <w:rPr>
          <w:sz w:val="24"/>
        </w:rPr>
        <w:t xml:space="preserve">8.8.1 </w:t>
      </w:r>
      <w:r>
        <w:rPr>
          <w:sz w:val="24"/>
        </w:rPr>
        <w:t>承包人提供的施工设备和临时设施</w:t>
      </w:r>
    </w:p>
    <w:p>
      <w:pPr>
        <w:pStyle w:val="null3"/>
        <w:ind w:firstLine="480"/>
        <w:jc w:val="left"/>
      </w:pPr>
      <w:r>
        <w:rPr>
          <w:sz w:val="24"/>
        </w:rPr>
        <w:t>关于修建临时设施费用承担的约定：</w:t>
      </w:r>
      <w:r>
        <w:rPr>
          <w:sz w:val="24"/>
          <w:u w:val="single"/>
        </w:rPr>
        <w:t>由承包人承担</w:t>
      </w:r>
      <w:r>
        <w:rPr>
          <w:sz w:val="24"/>
        </w:rPr>
        <w:t>。</w:t>
      </w:r>
    </w:p>
    <w:p>
      <w:pPr>
        <w:pStyle w:val="null3"/>
        <w:ind w:firstLine="480"/>
        <w:jc w:val="left"/>
      </w:pPr>
      <w:r>
        <w:rPr>
          <w:sz w:val="24"/>
        </w:rPr>
        <w:t xml:space="preserve">9. </w:t>
      </w:r>
      <w:r>
        <w:rPr>
          <w:sz w:val="24"/>
        </w:rPr>
        <w:t>试验与检验</w:t>
      </w:r>
    </w:p>
    <w:p>
      <w:pPr>
        <w:pStyle w:val="null3"/>
        <w:ind w:firstLine="480"/>
        <w:jc w:val="left"/>
      </w:pPr>
      <w:r>
        <w:rPr>
          <w:sz w:val="24"/>
        </w:rPr>
        <w:t>9.1</w:t>
      </w:r>
      <w:r>
        <w:rPr>
          <w:sz w:val="24"/>
        </w:rPr>
        <w:t>试验设备与试验人员</w:t>
      </w:r>
    </w:p>
    <w:p>
      <w:pPr>
        <w:pStyle w:val="null3"/>
        <w:ind w:firstLine="480"/>
        <w:jc w:val="left"/>
      </w:pPr>
      <w:r>
        <w:rPr>
          <w:sz w:val="24"/>
        </w:rPr>
        <w:t xml:space="preserve">9.1.2 </w:t>
      </w:r>
      <w:r>
        <w:rPr>
          <w:sz w:val="24"/>
        </w:rPr>
        <w:t>试验设备</w:t>
      </w:r>
    </w:p>
    <w:p>
      <w:pPr>
        <w:pStyle w:val="null3"/>
        <w:ind w:firstLine="480"/>
        <w:jc w:val="left"/>
      </w:pPr>
      <w:r>
        <w:rPr>
          <w:sz w:val="24"/>
        </w:rPr>
        <w:t>施工现场需要配置的试验场所：</w:t>
      </w:r>
      <w:r>
        <w:rPr>
          <w:sz w:val="24"/>
          <w:u w:val="single"/>
        </w:rPr>
        <w:t>按有关规定执行</w:t>
      </w:r>
      <w:r>
        <w:rPr>
          <w:sz w:val="24"/>
        </w:rPr>
        <w:t>。</w:t>
      </w:r>
    </w:p>
    <w:p>
      <w:pPr>
        <w:pStyle w:val="null3"/>
        <w:ind w:firstLine="480"/>
        <w:jc w:val="left"/>
      </w:pPr>
      <w:r>
        <w:rPr>
          <w:sz w:val="24"/>
        </w:rPr>
        <w:t>施工现场需要配备的试验设备：</w:t>
      </w:r>
      <w:r>
        <w:rPr>
          <w:sz w:val="24"/>
          <w:u w:val="single"/>
        </w:rPr>
        <w:t>按有关规定执行</w:t>
      </w:r>
      <w:r>
        <w:rPr>
          <w:sz w:val="24"/>
        </w:rPr>
        <w:t>。</w:t>
      </w:r>
    </w:p>
    <w:p>
      <w:pPr>
        <w:pStyle w:val="null3"/>
        <w:ind w:firstLine="424"/>
        <w:jc w:val="left"/>
      </w:pPr>
      <w:r>
        <w:rPr>
          <w:sz w:val="24"/>
        </w:rPr>
        <w:t xml:space="preserve">10. </w:t>
      </w:r>
      <w:r>
        <w:rPr>
          <w:sz w:val="24"/>
        </w:rPr>
        <w:t>变更</w:t>
      </w:r>
    </w:p>
    <w:p>
      <w:pPr>
        <w:pStyle w:val="null3"/>
        <w:ind w:firstLine="480"/>
        <w:jc w:val="left"/>
      </w:pPr>
      <w:r>
        <w:rPr>
          <w:sz w:val="24"/>
        </w:rPr>
        <w:t>10.1</w:t>
      </w:r>
      <w:r>
        <w:rPr>
          <w:sz w:val="24"/>
        </w:rPr>
        <w:t>变更的范围</w:t>
      </w:r>
    </w:p>
    <w:p>
      <w:pPr>
        <w:pStyle w:val="null3"/>
        <w:ind w:firstLine="480"/>
        <w:jc w:val="left"/>
      </w:pPr>
      <w:r>
        <w:rPr>
          <w:sz w:val="24"/>
        </w:rPr>
        <w:t>关于变更的范围的约定：</w:t>
      </w:r>
      <w:r>
        <w:rPr>
          <w:sz w:val="24"/>
          <w:u w:val="single"/>
        </w:rPr>
        <w:t>按通用条款执行</w:t>
      </w:r>
      <w:r>
        <w:rPr>
          <w:sz w:val="24"/>
        </w:rPr>
        <w:t>。</w:t>
      </w:r>
    </w:p>
    <w:p>
      <w:pPr>
        <w:pStyle w:val="null3"/>
        <w:ind w:firstLine="480"/>
        <w:jc w:val="left"/>
      </w:pPr>
      <w:r>
        <w:rPr>
          <w:sz w:val="24"/>
        </w:rPr>
        <w:t xml:space="preserve">10.4 </w:t>
      </w:r>
      <w:r>
        <w:rPr>
          <w:sz w:val="24"/>
        </w:rPr>
        <w:t>变更估价</w:t>
      </w:r>
    </w:p>
    <w:p>
      <w:pPr>
        <w:pStyle w:val="null3"/>
        <w:ind w:firstLine="480"/>
        <w:jc w:val="left"/>
      </w:pPr>
      <w:r>
        <w:rPr>
          <w:sz w:val="24"/>
        </w:rPr>
        <w:t>10.4.1.</w:t>
      </w:r>
      <w:r>
        <w:rPr>
          <w:sz w:val="24"/>
        </w:rPr>
        <w:t>本工程价款的结算和支付均以人民币为单位，合同价款由发包人、承包人依据中标通知书中的中标价格在协议书内约定。</w:t>
      </w:r>
    </w:p>
    <w:p>
      <w:pPr>
        <w:pStyle w:val="null3"/>
        <w:ind w:firstLine="480"/>
        <w:jc w:val="left"/>
      </w:pPr>
      <w:r>
        <w:rPr>
          <w:sz w:val="24"/>
        </w:rPr>
        <w:t>10.4.2.</w:t>
      </w:r>
      <w:r>
        <w:rPr>
          <w:sz w:val="24"/>
        </w:rPr>
        <w:t>本工程的投标报价采用综合清单单价的方式进行报价，承包人应充分考虑施工期间各类可调材的市场价格变化和可能的国家政策性调整，确定风险系数，对工程图纸及工程量清单包含的所有内容的施工进行综合清单单价报价。结算时按经发包人、承包人、监理单位三方确认的实际发生的工程量或竣工图纸进行结算。</w:t>
      </w:r>
    </w:p>
    <w:p>
      <w:pPr>
        <w:pStyle w:val="null3"/>
        <w:ind w:firstLine="480"/>
        <w:jc w:val="left"/>
      </w:pPr>
      <w:r>
        <w:rPr>
          <w:sz w:val="24"/>
        </w:rPr>
        <w:t>10.4.3.</w:t>
      </w:r>
      <w:r>
        <w:rPr>
          <w:sz w:val="24"/>
        </w:rPr>
        <w:t>在进行工程竣工结算时，以下情况均作为结算的依据：</w:t>
      </w:r>
    </w:p>
    <w:p>
      <w:pPr>
        <w:pStyle w:val="null3"/>
        <w:ind w:firstLine="480"/>
        <w:jc w:val="left"/>
      </w:pPr>
      <w:r>
        <w:rPr>
          <w:sz w:val="24"/>
        </w:rPr>
        <w:t>（</w:t>
      </w:r>
      <w:r>
        <w:rPr>
          <w:sz w:val="24"/>
        </w:rPr>
        <w:t>1</w:t>
      </w:r>
      <w:r>
        <w:rPr>
          <w:sz w:val="24"/>
        </w:rPr>
        <w:t>）后继法律法规变化；</w:t>
      </w:r>
    </w:p>
    <w:p>
      <w:pPr>
        <w:pStyle w:val="null3"/>
        <w:ind w:firstLine="480"/>
        <w:jc w:val="left"/>
      </w:pPr>
      <w:r>
        <w:rPr>
          <w:sz w:val="24"/>
        </w:rPr>
        <w:t>（</w:t>
      </w:r>
      <w:r>
        <w:rPr>
          <w:sz w:val="24"/>
        </w:rPr>
        <w:t>2</w:t>
      </w:r>
      <w:r>
        <w:rPr>
          <w:sz w:val="24"/>
        </w:rPr>
        <w:t>）项目特征描述不符；</w:t>
      </w:r>
    </w:p>
    <w:p>
      <w:pPr>
        <w:pStyle w:val="null3"/>
        <w:ind w:firstLine="480"/>
        <w:jc w:val="left"/>
      </w:pPr>
      <w:r>
        <w:rPr>
          <w:sz w:val="24"/>
        </w:rPr>
        <w:t>（</w:t>
      </w:r>
      <w:r>
        <w:rPr>
          <w:sz w:val="24"/>
        </w:rPr>
        <w:t>3</w:t>
      </w:r>
      <w:r>
        <w:rPr>
          <w:sz w:val="24"/>
        </w:rPr>
        <w:t>）工程量清单缺项漏项；</w:t>
      </w:r>
    </w:p>
    <w:p>
      <w:pPr>
        <w:pStyle w:val="null3"/>
        <w:ind w:firstLine="480"/>
        <w:jc w:val="left"/>
      </w:pPr>
      <w:r>
        <w:rPr>
          <w:sz w:val="24"/>
        </w:rPr>
        <w:t>（</w:t>
      </w:r>
      <w:r>
        <w:rPr>
          <w:sz w:val="24"/>
        </w:rPr>
        <w:t>4</w:t>
      </w:r>
      <w:r>
        <w:rPr>
          <w:sz w:val="24"/>
        </w:rPr>
        <w:t>）工程变更；</w:t>
      </w:r>
    </w:p>
    <w:p>
      <w:pPr>
        <w:pStyle w:val="null3"/>
        <w:ind w:firstLine="480"/>
        <w:jc w:val="left"/>
      </w:pPr>
      <w:r>
        <w:rPr>
          <w:sz w:val="24"/>
        </w:rPr>
        <w:t>（</w:t>
      </w:r>
      <w:r>
        <w:rPr>
          <w:sz w:val="24"/>
        </w:rPr>
        <w:t>5</w:t>
      </w:r>
      <w:r>
        <w:rPr>
          <w:sz w:val="24"/>
        </w:rPr>
        <w:t>）工程量偏差；</w:t>
      </w:r>
    </w:p>
    <w:p>
      <w:pPr>
        <w:pStyle w:val="null3"/>
        <w:ind w:firstLine="480"/>
        <w:jc w:val="left"/>
      </w:pPr>
      <w:r>
        <w:rPr>
          <w:sz w:val="24"/>
        </w:rPr>
        <w:t>（</w:t>
      </w:r>
      <w:r>
        <w:rPr>
          <w:sz w:val="24"/>
        </w:rPr>
        <w:t>6</w:t>
      </w:r>
      <w:r>
        <w:rPr>
          <w:sz w:val="24"/>
        </w:rPr>
        <w:t>）索赔；</w:t>
      </w:r>
    </w:p>
    <w:p>
      <w:pPr>
        <w:pStyle w:val="null3"/>
        <w:ind w:firstLine="480"/>
        <w:jc w:val="left"/>
      </w:pPr>
      <w:r>
        <w:rPr>
          <w:sz w:val="24"/>
        </w:rPr>
        <w:t>（</w:t>
      </w:r>
      <w:r>
        <w:rPr>
          <w:sz w:val="24"/>
        </w:rPr>
        <w:t>7</w:t>
      </w:r>
      <w:r>
        <w:rPr>
          <w:sz w:val="24"/>
        </w:rPr>
        <w:t>）现场签证事件；</w:t>
      </w:r>
    </w:p>
    <w:p>
      <w:pPr>
        <w:pStyle w:val="null3"/>
        <w:ind w:firstLine="480"/>
        <w:jc w:val="left"/>
      </w:pPr>
      <w:r>
        <w:rPr>
          <w:sz w:val="24"/>
        </w:rPr>
        <w:t>（</w:t>
      </w:r>
      <w:r>
        <w:rPr>
          <w:sz w:val="24"/>
        </w:rPr>
        <w:t>8</w:t>
      </w:r>
      <w:r>
        <w:rPr>
          <w:sz w:val="24"/>
        </w:rPr>
        <w:t>）计日工；</w:t>
      </w:r>
    </w:p>
    <w:p>
      <w:pPr>
        <w:pStyle w:val="null3"/>
        <w:ind w:firstLine="480"/>
        <w:jc w:val="left"/>
      </w:pPr>
      <w:r>
        <w:rPr>
          <w:sz w:val="24"/>
        </w:rPr>
        <w:t>（</w:t>
      </w:r>
      <w:r>
        <w:rPr>
          <w:sz w:val="24"/>
        </w:rPr>
        <w:t>9</w:t>
      </w:r>
      <w:r>
        <w:rPr>
          <w:sz w:val="24"/>
        </w:rPr>
        <w:t>）不可抗力；</w:t>
      </w:r>
    </w:p>
    <w:p>
      <w:pPr>
        <w:pStyle w:val="null3"/>
        <w:ind w:firstLine="480"/>
        <w:jc w:val="left"/>
      </w:pPr>
      <w:r>
        <w:rPr>
          <w:sz w:val="24"/>
        </w:rPr>
        <w:t>（</w:t>
      </w:r>
      <w:r>
        <w:rPr>
          <w:sz w:val="24"/>
        </w:rPr>
        <w:t>10</w:t>
      </w:r>
      <w:r>
        <w:rPr>
          <w:sz w:val="24"/>
        </w:rPr>
        <w:t>）承包人延期罚款；</w:t>
      </w:r>
    </w:p>
    <w:p>
      <w:pPr>
        <w:pStyle w:val="null3"/>
        <w:ind w:firstLine="480"/>
        <w:jc w:val="left"/>
      </w:pPr>
      <w:r>
        <w:rPr>
          <w:sz w:val="24"/>
        </w:rPr>
        <w:t>（</w:t>
      </w:r>
      <w:r>
        <w:rPr>
          <w:sz w:val="24"/>
        </w:rPr>
        <w:t>11</w:t>
      </w:r>
      <w:r>
        <w:rPr>
          <w:sz w:val="24"/>
        </w:rPr>
        <w:t>）合同双方当事人约定的其他调整事件。</w:t>
      </w:r>
    </w:p>
    <w:p>
      <w:pPr>
        <w:pStyle w:val="null3"/>
        <w:ind w:firstLine="480"/>
        <w:jc w:val="left"/>
      </w:pPr>
      <w:r>
        <w:rPr>
          <w:sz w:val="24"/>
        </w:rPr>
        <w:t>10.4.4.</w:t>
      </w:r>
      <w:r>
        <w:rPr>
          <w:sz w:val="24"/>
        </w:rPr>
        <w:t>如本工程发生</w:t>
      </w:r>
      <w:r>
        <w:rPr>
          <w:sz w:val="24"/>
        </w:rPr>
        <w:t>10.4.3</w:t>
      </w:r>
      <w:r>
        <w:rPr>
          <w:sz w:val="24"/>
        </w:rPr>
        <w:t>款时，工程增减部分按如下办法进行结算：</w:t>
      </w:r>
    </w:p>
    <w:p>
      <w:pPr>
        <w:pStyle w:val="null3"/>
        <w:ind w:firstLine="480"/>
        <w:jc w:val="left"/>
      </w:pPr>
      <w:r>
        <w:rPr>
          <w:sz w:val="24"/>
        </w:rPr>
        <w:t>10.4.4.1</w:t>
      </w:r>
      <w:r>
        <w:rPr>
          <w:sz w:val="24"/>
        </w:rPr>
        <w:t>如承包人的最终报价低于首轮报价的，则各清单项目的综合单价（以下简称“中标综合单价”）</w:t>
      </w:r>
      <w:r>
        <w:rPr>
          <w:sz w:val="24"/>
        </w:rPr>
        <w:t>=</w:t>
      </w:r>
      <w:r>
        <w:rPr>
          <w:sz w:val="24"/>
        </w:rPr>
        <w:t>首轮报价单价×优惠系数，优惠系数</w:t>
      </w:r>
      <w:r>
        <w:rPr>
          <w:sz w:val="24"/>
        </w:rPr>
        <w:t>=(</w:t>
      </w:r>
      <w:r>
        <w:rPr>
          <w:sz w:val="24"/>
        </w:rPr>
        <w:t>最后报价总价</w:t>
      </w:r>
      <w:r>
        <w:rPr>
          <w:sz w:val="24"/>
        </w:rPr>
        <w:t>-</w:t>
      </w:r>
      <w:r>
        <w:rPr>
          <w:sz w:val="24"/>
        </w:rPr>
        <w:t>绿色施工安全防护措施费</w:t>
      </w:r>
      <w:r>
        <w:rPr>
          <w:sz w:val="24"/>
        </w:rPr>
        <w:t>)</w:t>
      </w:r>
      <w:r>
        <w:rPr>
          <w:sz w:val="24"/>
        </w:rPr>
        <w:t>÷</w:t>
      </w:r>
      <w:r>
        <w:rPr>
          <w:sz w:val="24"/>
        </w:rPr>
        <w:t>(</w:t>
      </w:r>
      <w:r>
        <w:rPr>
          <w:sz w:val="24"/>
        </w:rPr>
        <w:t>首轮报价总价</w:t>
      </w:r>
      <w:r>
        <w:rPr>
          <w:sz w:val="24"/>
        </w:rPr>
        <w:t>-</w:t>
      </w:r>
      <w:r>
        <w:rPr>
          <w:sz w:val="24"/>
        </w:rPr>
        <w:t>绿色施工安全防护措施费</w:t>
      </w:r>
      <w:r>
        <w:rPr>
          <w:sz w:val="24"/>
        </w:rPr>
        <w:t>)</w:t>
      </w:r>
      <w:r>
        <w:rPr>
          <w:sz w:val="24"/>
        </w:rPr>
        <w:t>。（计算过程保留</w:t>
      </w:r>
      <w:r>
        <w:rPr>
          <w:sz w:val="24"/>
        </w:rPr>
        <w:t>2</w:t>
      </w:r>
      <w:r>
        <w:rPr>
          <w:sz w:val="24"/>
        </w:rPr>
        <w:t>位小数，小数点第三位四舍五入）</w:t>
      </w:r>
    </w:p>
    <w:p>
      <w:pPr>
        <w:pStyle w:val="null3"/>
        <w:ind w:firstLine="480"/>
        <w:jc w:val="left"/>
      </w:pPr>
      <w:r>
        <w:rPr>
          <w:sz w:val="24"/>
        </w:rPr>
        <w:t>10.4.4.2</w:t>
      </w:r>
      <w:r>
        <w:rPr>
          <w:sz w:val="24"/>
        </w:rPr>
        <w:t>承包人的投标文件中有相关清单项目：</w:t>
      </w:r>
    </w:p>
    <w:p>
      <w:pPr>
        <w:pStyle w:val="null3"/>
        <w:ind w:firstLine="480"/>
        <w:jc w:val="left"/>
      </w:pPr>
      <w:r>
        <w:rPr>
          <w:sz w:val="24"/>
        </w:rPr>
        <w:t>10.4.4.2.1</w:t>
      </w:r>
      <w:r>
        <w:rPr>
          <w:sz w:val="24"/>
        </w:rPr>
        <w:t>实际完成工程量对比备案预算工程量增加在</w:t>
      </w:r>
      <w:r>
        <w:rPr>
          <w:sz w:val="24"/>
        </w:rPr>
        <w:t>10%</w:t>
      </w:r>
      <w:r>
        <w:rPr>
          <w:sz w:val="24"/>
        </w:rPr>
        <w:t>内（含</w:t>
      </w:r>
      <w:r>
        <w:rPr>
          <w:sz w:val="24"/>
        </w:rPr>
        <w:t>10%</w:t>
      </w:r>
      <w:r>
        <w:rPr>
          <w:sz w:val="24"/>
        </w:rPr>
        <w:t>）的，按承包人优惠后的中标综合单价结算；</w:t>
      </w:r>
    </w:p>
    <w:p>
      <w:pPr>
        <w:pStyle w:val="null3"/>
        <w:ind w:firstLine="480"/>
        <w:jc w:val="left"/>
      </w:pPr>
      <w:r>
        <w:rPr>
          <w:sz w:val="24"/>
        </w:rPr>
        <w:t>10.4.4.2.2</w:t>
      </w:r>
      <w:r>
        <w:rPr>
          <w:sz w:val="24"/>
        </w:rPr>
        <w:t>实际完成工程量对比备案预算工程量增加</w:t>
      </w:r>
      <w:r>
        <w:rPr>
          <w:sz w:val="24"/>
        </w:rPr>
        <w:t>10%</w:t>
      </w:r>
      <w:r>
        <w:rPr>
          <w:sz w:val="24"/>
        </w:rPr>
        <w:t>外的，其增加超过</w:t>
      </w:r>
      <w:r>
        <w:rPr>
          <w:sz w:val="24"/>
        </w:rPr>
        <w:t>10%</w:t>
      </w:r>
      <w:r>
        <w:rPr>
          <w:sz w:val="24"/>
        </w:rPr>
        <w:t>以外的部分工程量计算如下：</w:t>
      </w:r>
    </w:p>
    <w:p>
      <w:pPr>
        <w:pStyle w:val="null3"/>
        <w:ind w:firstLine="480"/>
        <w:jc w:val="left"/>
      </w:pPr>
      <w:r>
        <w:rPr>
          <w:sz w:val="24"/>
        </w:rPr>
        <w:t>10.4.4.2.2.1</w:t>
      </w:r>
      <w:r>
        <w:rPr>
          <w:sz w:val="24"/>
        </w:rPr>
        <w:t>如果承包人优惠后的中标综合单价比招标备案的预算参考综合单价乘以结算系数后的价格低的，则按承包人投标文件中的相应的清单项目优惠后的中标综合单价进行结算；</w:t>
      </w:r>
    </w:p>
    <w:p>
      <w:pPr>
        <w:pStyle w:val="null3"/>
        <w:ind w:firstLine="480"/>
        <w:jc w:val="left"/>
      </w:pPr>
      <w:r>
        <w:rPr>
          <w:sz w:val="24"/>
        </w:rPr>
        <w:t>10.4.4.2.2.2</w:t>
      </w:r>
      <w:r>
        <w:rPr>
          <w:sz w:val="24"/>
        </w:rPr>
        <w:t>如果承包人优惠后的中标综合单价比招标备案的预算参考综合单价乘以结算系数后的价格高的，则按招标预算备案的综合单价乘以结算系数进行结算。</w:t>
      </w:r>
    </w:p>
    <w:p>
      <w:pPr>
        <w:pStyle w:val="null3"/>
        <w:ind w:firstLine="480"/>
        <w:jc w:val="left"/>
      </w:pPr>
      <w:r>
        <w:rPr>
          <w:sz w:val="24"/>
        </w:rPr>
        <w:t>10.4.4.2.3</w:t>
      </w:r>
      <w:r>
        <w:rPr>
          <w:sz w:val="24"/>
        </w:rPr>
        <w:t>实际完成工程量对比备案预算工程量减少的，剩余部分的工程量的单价按承包人优惠后的中标综合单价结算；</w:t>
      </w:r>
    </w:p>
    <w:p>
      <w:pPr>
        <w:pStyle w:val="null3"/>
        <w:ind w:firstLine="480"/>
        <w:jc w:val="left"/>
      </w:pPr>
      <w:r>
        <w:rPr>
          <w:sz w:val="24"/>
        </w:rPr>
        <w:t>10.4.4.3</w:t>
      </w:r>
      <w:r>
        <w:rPr>
          <w:sz w:val="24"/>
        </w:rPr>
        <w:t>已标价工程量清单中没有适用但有类似于变更工程项目的，可在合理范围内参照类似项目的单价计算，最终以财政办公室审核为准；</w:t>
      </w:r>
    </w:p>
    <w:p>
      <w:pPr>
        <w:pStyle w:val="null3"/>
        <w:ind w:firstLine="480"/>
        <w:jc w:val="left"/>
      </w:pPr>
      <w:r>
        <w:rPr>
          <w:sz w:val="24"/>
        </w:rPr>
        <w:t>10.4.4.4</w:t>
      </w:r>
      <w:r>
        <w:rPr>
          <w:sz w:val="24"/>
        </w:rPr>
        <w:t>已标价工程量清单中没有适用也没有类似于变更工程项目的，以实际完成的工程量执行《建设工程工程量清单计价规范》</w:t>
      </w:r>
      <w:r>
        <w:rPr>
          <w:sz w:val="24"/>
        </w:rPr>
        <w:t>GB50500-2013</w:t>
      </w:r>
      <w:r>
        <w:rPr>
          <w:sz w:val="24"/>
        </w:rPr>
        <w:t>、</w:t>
      </w:r>
      <w:r>
        <w:rPr>
          <w:sz w:val="24"/>
        </w:rPr>
        <w:t>2018</w:t>
      </w:r>
      <w:r>
        <w:rPr>
          <w:sz w:val="24"/>
        </w:rPr>
        <w:t>年广东省建设工程计价依据及配套文件进行结算；材料价按施工期间的《佛山市工程造价信息》发布价计算，没有发布价的按市场价计算；特殊材料按经发包人、承包人、监理三方签证，最终以财政办公室审核为准；增值税销项税额等的计费程序按建设行政主管部门有关文件规定</w:t>
      </w:r>
      <w:r>
        <w:rPr>
          <w:sz w:val="24"/>
        </w:rPr>
        <w:t>(</w:t>
      </w:r>
      <w:r>
        <w:rPr>
          <w:sz w:val="24"/>
        </w:rPr>
        <w:t>相关的费率参考招标备案预算相关费率计算</w:t>
      </w:r>
      <w:r>
        <w:rPr>
          <w:sz w:val="24"/>
        </w:rPr>
        <w:t>)</w:t>
      </w:r>
      <w:r>
        <w:rPr>
          <w:sz w:val="24"/>
        </w:rPr>
        <w:t>，按以上原则计算出该项目的工程造价后，并乘以结算系数作为最终的结算价。</w:t>
      </w:r>
      <w:r>
        <w:rPr>
          <w:sz w:val="24"/>
        </w:rPr>
        <w:t>[</w:t>
      </w:r>
      <w:r>
        <w:rPr>
          <w:sz w:val="24"/>
        </w:rPr>
        <w:t>注：结算系数</w:t>
      </w:r>
      <w:r>
        <w:rPr>
          <w:sz w:val="24"/>
        </w:rPr>
        <w:t>=(</w:t>
      </w:r>
      <w:r>
        <w:rPr>
          <w:sz w:val="24"/>
        </w:rPr>
        <w:t>合同价</w:t>
      </w:r>
      <w:r>
        <w:rPr>
          <w:sz w:val="24"/>
        </w:rPr>
        <w:t>)</w:t>
      </w:r>
      <w:r>
        <w:rPr>
          <w:sz w:val="24"/>
        </w:rPr>
        <w:t>÷</w:t>
      </w:r>
      <w:r>
        <w:rPr>
          <w:sz w:val="24"/>
        </w:rPr>
        <w:t>(</w:t>
      </w:r>
      <w:r>
        <w:rPr>
          <w:sz w:val="24"/>
        </w:rPr>
        <w:t>采购预算总价</w:t>
      </w:r>
      <w:r>
        <w:rPr>
          <w:sz w:val="24"/>
        </w:rPr>
        <w:t>)]</w:t>
      </w:r>
    </w:p>
    <w:p>
      <w:pPr>
        <w:pStyle w:val="null3"/>
        <w:ind w:firstLine="480"/>
        <w:jc w:val="left"/>
      </w:pPr>
      <w:r>
        <w:rPr>
          <w:sz w:val="24"/>
        </w:rPr>
        <w:t>10.4.5.</w:t>
      </w:r>
      <w:r>
        <w:rPr>
          <w:sz w:val="24"/>
        </w:rPr>
        <w:t>工程结算时，若承包人投标报价时的计费费率比建设行政主管部门有关文件规定的计费费率低的，按承包人投标报价时的计费费率结算不得调整（包括增加或减少的工程量）。</w:t>
      </w:r>
    </w:p>
    <w:p>
      <w:pPr>
        <w:pStyle w:val="null3"/>
        <w:ind w:firstLine="480"/>
        <w:jc w:val="left"/>
      </w:pPr>
      <w:r>
        <w:rPr>
          <w:sz w:val="24"/>
        </w:rPr>
        <w:t>10.4.6.</w:t>
      </w:r>
      <w:r>
        <w:rPr>
          <w:sz w:val="24"/>
        </w:rPr>
        <w:t>如因设计变更或工程量增大导致发生的措施项目费用时，须经发包人、承包人、监理单位三方签证确认，按签证金额或工程量进行增减计算</w:t>
      </w:r>
      <w:r>
        <w:rPr>
          <w:sz w:val="24"/>
        </w:rPr>
        <w:t>(</w:t>
      </w:r>
      <w:r>
        <w:rPr>
          <w:sz w:val="24"/>
        </w:rPr>
        <w:t>增减工程计算原则按</w:t>
      </w:r>
      <w:r>
        <w:rPr>
          <w:sz w:val="24"/>
        </w:rPr>
        <w:t>10.4.4</w:t>
      </w:r>
      <w:r>
        <w:rPr>
          <w:sz w:val="24"/>
        </w:rPr>
        <w:t>款要求</w:t>
      </w:r>
      <w:r>
        <w:rPr>
          <w:sz w:val="24"/>
        </w:rPr>
        <w:t>)</w:t>
      </w:r>
      <w:r>
        <w:rPr>
          <w:sz w:val="24"/>
        </w:rPr>
        <w:t>。不是因设计变更或工程量增大而导致发生的措施项目费用（或在投标报价时未对措施项目进行报价的），视为已包含在投标措施项目费用报价中，工程不予签证。</w:t>
      </w:r>
    </w:p>
    <w:p>
      <w:pPr>
        <w:pStyle w:val="null3"/>
        <w:ind w:firstLine="480"/>
        <w:jc w:val="left"/>
      </w:pPr>
      <w:r>
        <w:rPr>
          <w:sz w:val="24"/>
        </w:rPr>
        <w:t>10.4.7.</w:t>
      </w:r>
      <w:r>
        <w:rPr>
          <w:sz w:val="24"/>
        </w:rPr>
        <w:t>增值税销项税额等相关费用若因行政建设主管部门有关文件规定的计费费率有变化的，按相关规定进行调整。</w:t>
      </w:r>
    </w:p>
    <w:p>
      <w:pPr>
        <w:pStyle w:val="null3"/>
        <w:ind w:firstLine="480"/>
        <w:jc w:val="left"/>
      </w:pPr>
      <w:r>
        <w:rPr>
          <w:sz w:val="24"/>
        </w:rPr>
        <w:t>10.4.8.</w:t>
      </w:r>
      <w:r>
        <w:rPr>
          <w:sz w:val="24"/>
        </w:rPr>
        <w:t>工程量清单中有关建筑垃圾、材料运输的子目的综合单价不因运输方式及运距的调整而变更。</w:t>
      </w:r>
    </w:p>
    <w:p>
      <w:pPr>
        <w:pStyle w:val="null3"/>
        <w:ind w:firstLine="480"/>
        <w:jc w:val="left"/>
      </w:pPr>
      <w:r>
        <w:rPr>
          <w:sz w:val="24"/>
        </w:rPr>
        <w:t>10.4.9.</w:t>
      </w:r>
      <w:r>
        <w:rPr>
          <w:sz w:val="24"/>
        </w:rPr>
        <w:t>本工程清单范围的工程材料在工程施工期内不调整材料价格差，承包人需要根据市场情况组织好备料，防范建筑材料涨价的风险。</w:t>
      </w:r>
    </w:p>
    <w:p>
      <w:pPr>
        <w:pStyle w:val="null3"/>
        <w:ind w:firstLine="480"/>
        <w:jc w:val="left"/>
      </w:pPr>
      <w:r>
        <w:rPr>
          <w:sz w:val="24"/>
        </w:rPr>
        <w:t>10.4.10.</w:t>
      </w:r>
      <w:r>
        <w:rPr>
          <w:sz w:val="24"/>
        </w:rPr>
        <w:t>任何因赶工而造成的费用增加已包含在本工程合同价中，结算时不另外增加费用。</w:t>
      </w:r>
    </w:p>
    <w:p>
      <w:pPr>
        <w:pStyle w:val="null3"/>
        <w:ind w:firstLine="480"/>
        <w:jc w:val="left"/>
      </w:pPr>
      <w:r>
        <w:rPr>
          <w:sz w:val="24"/>
        </w:rPr>
        <w:t>10.4.11.</w:t>
      </w:r>
      <w:r>
        <w:rPr>
          <w:sz w:val="24"/>
        </w:rPr>
        <w:t>其他未尽事项除以上约定外，参考《建设工程工程量清单计价规范》</w:t>
      </w:r>
      <w:r>
        <w:rPr>
          <w:sz w:val="24"/>
        </w:rPr>
        <w:t>GB50500-2013</w:t>
      </w:r>
      <w:r>
        <w:rPr>
          <w:sz w:val="24"/>
        </w:rPr>
        <w:t>、相对应的广东省专业工程的计价办法及配套文件进行结算；最终以财政办公室审核为准。</w:t>
      </w:r>
    </w:p>
    <w:p>
      <w:pPr>
        <w:pStyle w:val="null3"/>
        <w:ind w:firstLine="480"/>
        <w:jc w:val="left"/>
      </w:pPr>
      <w:r>
        <w:rPr>
          <w:sz w:val="24"/>
        </w:rPr>
        <w:t>10.4.12.</w:t>
      </w:r>
      <w:r>
        <w:rPr>
          <w:sz w:val="24"/>
        </w:rPr>
        <w:t>本工程竣工验收后，工程结算由财政办公室审核确认后，方可作为结算的依据。</w:t>
      </w:r>
    </w:p>
    <w:p>
      <w:pPr>
        <w:pStyle w:val="null3"/>
        <w:ind w:firstLine="480"/>
        <w:jc w:val="left"/>
      </w:pPr>
      <w:r>
        <w:rPr>
          <w:sz w:val="24"/>
        </w:rPr>
        <w:t>10.4.13.</w:t>
      </w:r>
      <w:r>
        <w:rPr>
          <w:sz w:val="24"/>
        </w:rPr>
        <w:t>政府采购合同履行中，发包人需追加与合同标的相同的工程的，发包人和承包商双方需控制签证或设计变更增加的额度，确保需追加金额的不得超过原合同采购金额的百分之十且结算价不超过采购预算金额（采购计划预算金额）。</w:t>
      </w:r>
    </w:p>
    <w:p>
      <w:pPr>
        <w:pStyle w:val="null3"/>
        <w:ind w:firstLine="480"/>
        <w:jc w:val="left"/>
      </w:pPr>
      <w:r>
        <w:rPr>
          <w:sz w:val="24"/>
        </w:rPr>
        <w:t xml:space="preserve">10.5  </w:t>
      </w:r>
      <w:r>
        <w:rPr>
          <w:sz w:val="24"/>
        </w:rPr>
        <w:t>承包人的合理化建议</w:t>
      </w:r>
    </w:p>
    <w:p>
      <w:pPr>
        <w:pStyle w:val="null3"/>
        <w:ind w:firstLine="480"/>
        <w:jc w:val="left"/>
      </w:pPr>
      <w:r>
        <w:rPr>
          <w:sz w:val="24"/>
        </w:rPr>
        <w:t>发包人审查承包人合理化建议的期限：</w:t>
      </w:r>
      <w:r>
        <w:rPr>
          <w:sz w:val="24"/>
          <w:u w:val="single"/>
        </w:rPr>
        <w:t>按通用条款规定执行</w:t>
      </w:r>
      <w:r>
        <w:rPr>
          <w:sz w:val="24"/>
        </w:rPr>
        <w:t>。</w:t>
      </w:r>
    </w:p>
    <w:p>
      <w:pPr>
        <w:pStyle w:val="null3"/>
        <w:ind w:firstLine="480"/>
        <w:jc w:val="left"/>
      </w:pPr>
      <w:r>
        <w:rPr>
          <w:sz w:val="24"/>
        </w:rPr>
        <w:t>发包人审批承包人合理化建议的期限：</w:t>
      </w:r>
      <w:r>
        <w:rPr>
          <w:sz w:val="24"/>
          <w:u w:val="single"/>
        </w:rPr>
        <w:t>按通用条款规定执行</w:t>
      </w:r>
      <w:r>
        <w:rPr>
          <w:sz w:val="24"/>
        </w:rPr>
        <w:t>。</w:t>
      </w:r>
    </w:p>
    <w:p>
      <w:pPr>
        <w:pStyle w:val="null3"/>
        <w:ind w:firstLine="480"/>
        <w:jc w:val="left"/>
      </w:pPr>
      <w:r>
        <w:rPr>
          <w:sz w:val="24"/>
        </w:rPr>
        <w:t>承包人提出的合理化建议降低了合同价格或者提高了工程经济效益的奖励的方法和金额为：</w:t>
      </w:r>
      <w:r>
        <w:rPr>
          <w:sz w:val="24"/>
          <w:u w:val="single"/>
        </w:rPr>
        <w:t xml:space="preserve">   </w:t>
      </w:r>
      <w:r>
        <w:rPr>
          <w:sz w:val="24"/>
          <w:u w:val="single"/>
        </w:rPr>
        <w:t xml:space="preserve">/   </w:t>
      </w:r>
      <w:r>
        <w:rPr>
          <w:sz w:val="24"/>
        </w:rPr>
        <w:t>。</w:t>
      </w:r>
    </w:p>
    <w:p>
      <w:pPr>
        <w:pStyle w:val="null3"/>
        <w:ind w:firstLine="480"/>
        <w:jc w:val="left"/>
      </w:pPr>
      <w:r>
        <w:rPr>
          <w:sz w:val="24"/>
        </w:rPr>
        <w:t xml:space="preserve">10.7 </w:t>
      </w:r>
      <w:r>
        <w:rPr>
          <w:sz w:val="24"/>
        </w:rPr>
        <w:t>暂估价</w:t>
      </w:r>
    </w:p>
    <w:p>
      <w:pPr>
        <w:pStyle w:val="null3"/>
        <w:ind w:firstLine="480"/>
        <w:jc w:val="left"/>
      </w:pPr>
      <w:r>
        <w:rPr>
          <w:sz w:val="24"/>
        </w:rPr>
        <w:t>暂估价材料和工程设备的明细：</w:t>
      </w:r>
      <w:r>
        <w:rPr>
          <w:sz w:val="24"/>
          <w:u w:val="single"/>
        </w:rPr>
        <w:t xml:space="preserve"> </w:t>
      </w:r>
      <w:r>
        <w:rPr>
          <w:sz w:val="24"/>
          <w:u w:val="single"/>
        </w:rPr>
        <w:t xml:space="preserve">/ </w:t>
      </w:r>
      <w:r>
        <w:rPr>
          <w:sz w:val="24"/>
        </w:rPr>
        <w:t>。</w:t>
      </w:r>
    </w:p>
    <w:p>
      <w:pPr>
        <w:pStyle w:val="null3"/>
        <w:ind w:firstLine="480"/>
        <w:jc w:val="left"/>
      </w:pPr>
      <w:r>
        <w:rPr>
          <w:sz w:val="24"/>
        </w:rPr>
        <w:t xml:space="preserve">10.8 </w:t>
      </w:r>
      <w:r>
        <w:rPr>
          <w:sz w:val="24"/>
        </w:rPr>
        <w:t>暂列金额</w:t>
      </w:r>
    </w:p>
    <w:p>
      <w:pPr>
        <w:pStyle w:val="null3"/>
        <w:ind w:firstLine="480"/>
        <w:jc w:val="left"/>
      </w:pPr>
      <w:r>
        <w:rPr>
          <w:sz w:val="24"/>
        </w:rPr>
        <w:t>合同当事人关于暂列金额使用的约定：</w:t>
      </w:r>
      <w:r>
        <w:rPr>
          <w:sz w:val="24"/>
          <w:u w:val="single"/>
        </w:rPr>
        <w:t xml:space="preserve">       </w:t>
      </w:r>
      <w:r>
        <w:rPr>
          <w:sz w:val="24"/>
          <w:u w:val="single"/>
        </w:rPr>
        <w:t xml:space="preserve">/      </w:t>
      </w:r>
      <w:r>
        <w:rPr>
          <w:sz w:val="24"/>
        </w:rPr>
        <w:t>。</w:t>
      </w:r>
    </w:p>
    <w:p>
      <w:pPr>
        <w:pStyle w:val="null3"/>
        <w:ind w:firstLine="480"/>
        <w:jc w:val="left"/>
      </w:pPr>
      <w:r>
        <w:rPr>
          <w:sz w:val="24"/>
        </w:rPr>
        <w:t xml:space="preserve">11. </w:t>
      </w:r>
      <w:r>
        <w:rPr>
          <w:sz w:val="24"/>
        </w:rPr>
        <w:t>价格调整</w:t>
      </w:r>
    </w:p>
    <w:p>
      <w:pPr>
        <w:pStyle w:val="null3"/>
        <w:ind w:firstLine="480"/>
        <w:jc w:val="left"/>
      </w:pPr>
      <w:r>
        <w:rPr>
          <w:sz w:val="24"/>
        </w:rPr>
        <w:t xml:space="preserve">11.1 </w:t>
      </w:r>
      <w:r>
        <w:rPr>
          <w:sz w:val="24"/>
        </w:rPr>
        <w:t>市场价格波动引起的调整</w:t>
      </w:r>
    </w:p>
    <w:p>
      <w:pPr>
        <w:pStyle w:val="null3"/>
        <w:ind w:firstLine="480"/>
        <w:jc w:val="left"/>
      </w:pPr>
      <w:r>
        <w:rPr>
          <w:sz w:val="24"/>
        </w:rPr>
        <w:t>市场价格波动是否调整合同价格的约定：</w:t>
      </w:r>
      <w:r>
        <w:rPr>
          <w:sz w:val="24"/>
          <w:u w:val="single"/>
        </w:rPr>
        <w:t>不调整</w:t>
      </w:r>
      <w:r>
        <w:rPr>
          <w:sz w:val="24"/>
        </w:rPr>
        <w:t>。</w:t>
      </w:r>
    </w:p>
    <w:p>
      <w:pPr>
        <w:pStyle w:val="null3"/>
        <w:ind w:firstLine="480"/>
        <w:jc w:val="left"/>
      </w:pPr>
      <w:r>
        <w:rPr>
          <w:sz w:val="24"/>
        </w:rPr>
        <w:t xml:space="preserve">12. </w:t>
      </w:r>
      <w:r>
        <w:rPr>
          <w:sz w:val="24"/>
        </w:rPr>
        <w:t>合同价格、计量与支付</w:t>
      </w:r>
    </w:p>
    <w:p>
      <w:pPr>
        <w:pStyle w:val="null3"/>
        <w:ind w:firstLine="480"/>
        <w:jc w:val="left"/>
      </w:pPr>
      <w:r>
        <w:rPr>
          <w:sz w:val="24"/>
        </w:rPr>
        <w:t xml:space="preserve">12.1 </w:t>
      </w:r>
      <w:r>
        <w:rPr>
          <w:sz w:val="24"/>
        </w:rPr>
        <w:t>合同价格形式</w:t>
      </w:r>
    </w:p>
    <w:p>
      <w:pPr>
        <w:pStyle w:val="null3"/>
        <w:ind w:firstLine="480"/>
        <w:jc w:val="left"/>
      </w:pPr>
      <w:r>
        <w:rPr>
          <w:sz w:val="24"/>
        </w:rPr>
        <w:t>1</w:t>
      </w:r>
      <w:r>
        <w:rPr>
          <w:sz w:val="24"/>
        </w:rPr>
        <w:t>、单价合同。</w:t>
      </w:r>
    </w:p>
    <w:p>
      <w:pPr>
        <w:pStyle w:val="null3"/>
        <w:ind w:firstLine="480"/>
        <w:jc w:val="left"/>
      </w:pPr>
      <w:r>
        <w:rPr>
          <w:sz w:val="24"/>
        </w:rPr>
        <w:t>综合单价包含的风险范围：</w:t>
      </w:r>
      <w:r>
        <w:rPr>
          <w:sz w:val="24"/>
          <w:u w:val="single"/>
        </w:rPr>
        <w:t>承包人已充分考虑施工期间各类可调材的市场价格变化和可能的国家政策性调整，确定风险系数。由于发包人或政府指令等原因造成工期延误（如因地质条件、管线迁移、征地拆迁、设计变更等非乙方原因），承包人的施工机具、人员等的二次进出场等费用（政策允许调整的除外）。承包人在开工前编制的施工组织设计方案，经监理和发包人审核后要求修改方案而发生的措施费用。施工期间内按照佛山市城区文明施工管理等要求增加的措施费用</w:t>
      </w:r>
      <w:r>
        <w:rPr>
          <w:sz w:val="24"/>
        </w:rPr>
        <w:t>。</w:t>
      </w:r>
    </w:p>
    <w:p>
      <w:pPr>
        <w:pStyle w:val="null3"/>
        <w:ind w:firstLine="480"/>
        <w:jc w:val="left"/>
      </w:pPr>
      <w:r>
        <w:rPr>
          <w:sz w:val="24"/>
        </w:rPr>
        <w:t>风险费用的计算方法：</w:t>
      </w:r>
      <w:r>
        <w:rPr>
          <w:sz w:val="24"/>
          <w:u w:val="single"/>
        </w:rPr>
        <w:t xml:space="preserve">  </w:t>
      </w:r>
      <w:r>
        <w:rPr>
          <w:sz w:val="24"/>
          <w:u w:val="single"/>
        </w:rPr>
        <w:t xml:space="preserve">/ </w:t>
      </w:r>
      <w:r>
        <w:rPr>
          <w:sz w:val="24"/>
        </w:rPr>
        <w:t>。</w:t>
      </w:r>
    </w:p>
    <w:p>
      <w:pPr>
        <w:pStyle w:val="null3"/>
        <w:ind w:firstLine="480"/>
        <w:jc w:val="left"/>
      </w:pPr>
      <w:r>
        <w:rPr>
          <w:sz w:val="24"/>
        </w:rPr>
        <w:t>风险范围以外合同价格的调整方法：</w:t>
      </w:r>
      <w:r>
        <w:rPr>
          <w:sz w:val="24"/>
          <w:u w:val="single"/>
        </w:rPr>
        <w:t xml:space="preserve">    </w:t>
      </w:r>
      <w:r>
        <w:rPr>
          <w:sz w:val="24"/>
          <w:u w:val="single"/>
        </w:rPr>
        <w:t xml:space="preserve">/     </w:t>
      </w:r>
      <w:r>
        <w:rPr>
          <w:sz w:val="24"/>
        </w:rPr>
        <w:t>。</w:t>
      </w:r>
    </w:p>
    <w:p>
      <w:pPr>
        <w:pStyle w:val="null3"/>
        <w:ind w:firstLine="480"/>
        <w:jc w:val="left"/>
      </w:pPr>
      <w:r>
        <w:rPr>
          <w:sz w:val="24"/>
        </w:rPr>
        <w:t>2</w:t>
      </w:r>
      <w:r>
        <w:rPr>
          <w:sz w:val="24"/>
        </w:rPr>
        <w:t>、总价合同。</w:t>
      </w:r>
    </w:p>
    <w:p>
      <w:pPr>
        <w:pStyle w:val="null3"/>
        <w:ind w:firstLine="480"/>
        <w:jc w:val="left"/>
      </w:pPr>
      <w:r>
        <w:rPr>
          <w:sz w:val="24"/>
        </w:rPr>
        <w:t>总价包含的风险范围：</w:t>
      </w:r>
      <w:r>
        <w:rPr>
          <w:sz w:val="24"/>
          <w:u w:val="single"/>
        </w:rPr>
        <w:t xml:space="preserve">    </w:t>
      </w:r>
      <w:r>
        <w:rPr>
          <w:sz w:val="24"/>
          <w:u w:val="single"/>
        </w:rPr>
        <w:t xml:space="preserve">/         </w:t>
      </w:r>
      <w:r>
        <w:rPr>
          <w:sz w:val="24"/>
        </w:rPr>
        <w:t>。</w:t>
      </w:r>
    </w:p>
    <w:p>
      <w:pPr>
        <w:pStyle w:val="null3"/>
        <w:ind w:firstLine="480"/>
        <w:jc w:val="left"/>
      </w:pPr>
      <w:r>
        <w:rPr>
          <w:sz w:val="24"/>
        </w:rPr>
        <w:t xml:space="preserve">12.2 </w:t>
      </w:r>
      <w:r>
        <w:rPr>
          <w:sz w:val="24"/>
        </w:rPr>
        <w:t>预付款</w:t>
      </w:r>
    </w:p>
    <w:p>
      <w:pPr>
        <w:pStyle w:val="null3"/>
        <w:ind w:firstLine="480"/>
        <w:jc w:val="left"/>
      </w:pPr>
      <w:r>
        <w:rPr>
          <w:sz w:val="24"/>
        </w:rPr>
        <w:t xml:space="preserve">12.2.1 </w:t>
      </w:r>
      <w:r>
        <w:rPr>
          <w:sz w:val="24"/>
        </w:rPr>
        <w:t>预付款的支付</w:t>
      </w:r>
    </w:p>
    <w:p>
      <w:pPr>
        <w:pStyle w:val="null3"/>
        <w:ind w:firstLine="480"/>
        <w:jc w:val="left"/>
      </w:pPr>
      <w:r>
        <w:rPr>
          <w:sz w:val="24"/>
        </w:rPr>
        <w:t>预付款支付比例或金额：</w:t>
      </w:r>
      <w:r>
        <w:rPr>
          <w:sz w:val="24"/>
          <w:b/>
          <w:u w:val="single"/>
        </w:rPr>
        <w:t>合同价的</w:t>
      </w:r>
      <w:r>
        <w:rPr>
          <w:sz w:val="24"/>
          <w:b/>
          <w:u w:val="single"/>
        </w:rPr>
        <w:t>30%</w:t>
      </w:r>
      <w:r>
        <w:rPr>
          <w:sz w:val="24"/>
          <w:b/>
          <w:u w:val="single"/>
        </w:rPr>
        <w:t>。</w:t>
      </w:r>
    </w:p>
    <w:p>
      <w:pPr>
        <w:pStyle w:val="null3"/>
        <w:ind w:firstLine="480"/>
        <w:jc w:val="left"/>
      </w:pPr>
      <w:r>
        <w:rPr>
          <w:sz w:val="24"/>
        </w:rPr>
        <w:t>预付款支付期限：</w:t>
      </w:r>
      <w:r>
        <w:rPr>
          <w:sz w:val="24"/>
        </w:rPr>
        <w:t>承包人与发包人签订施工合同，在项目专项债资金到位且发出开工令进场施工后，支付合同价的</w:t>
      </w:r>
      <w:r>
        <w:rPr>
          <w:sz w:val="24"/>
        </w:rPr>
        <w:t>30%</w:t>
      </w:r>
    </w:p>
    <w:p>
      <w:pPr>
        <w:pStyle w:val="null3"/>
        <w:ind w:firstLine="480"/>
        <w:jc w:val="left"/>
      </w:pPr>
      <w:r>
        <w:rPr>
          <w:sz w:val="24"/>
        </w:rPr>
        <w:t xml:space="preserve">12.3 </w:t>
      </w:r>
      <w:r>
        <w:rPr>
          <w:sz w:val="24"/>
        </w:rPr>
        <w:t>计量</w:t>
      </w:r>
    </w:p>
    <w:p>
      <w:pPr>
        <w:pStyle w:val="null3"/>
        <w:ind w:firstLine="480"/>
        <w:jc w:val="left"/>
      </w:pPr>
      <w:r>
        <w:rPr>
          <w:sz w:val="24"/>
        </w:rPr>
        <w:t xml:space="preserve">12.3.1 </w:t>
      </w:r>
      <w:r>
        <w:rPr>
          <w:sz w:val="24"/>
        </w:rPr>
        <w:t>计量原则</w:t>
      </w:r>
    </w:p>
    <w:p>
      <w:pPr>
        <w:pStyle w:val="null3"/>
        <w:ind w:firstLine="480"/>
        <w:jc w:val="left"/>
      </w:pPr>
      <w:r>
        <w:rPr>
          <w:sz w:val="24"/>
        </w:rPr>
        <w:t>工程量计算规则：</w:t>
      </w:r>
      <w:r>
        <w:rPr>
          <w:sz w:val="24"/>
          <w:u w:val="single"/>
        </w:rPr>
        <w:t>《建设工程工程量清单计价规范》（</w:t>
      </w:r>
      <w:r>
        <w:rPr>
          <w:sz w:val="24"/>
          <w:u w:val="single"/>
        </w:rPr>
        <w:t>GB50500</w:t>
      </w:r>
      <w:r>
        <w:rPr>
          <w:sz w:val="24"/>
          <w:u w:val="single"/>
        </w:rPr>
        <w:t>—</w:t>
      </w:r>
      <w:r>
        <w:rPr>
          <w:sz w:val="24"/>
          <w:u w:val="single"/>
        </w:rPr>
        <w:t>2013</w:t>
      </w:r>
      <w:r>
        <w:rPr>
          <w:sz w:val="24"/>
          <w:u w:val="single"/>
        </w:rPr>
        <w:t>）和</w:t>
      </w:r>
      <w:r>
        <w:rPr>
          <w:sz w:val="24"/>
          <w:u w:val="single"/>
        </w:rPr>
        <w:t>2018</w:t>
      </w:r>
      <w:r>
        <w:rPr>
          <w:sz w:val="24"/>
          <w:u w:val="single"/>
        </w:rPr>
        <w:t>年《广东省建设工程计价依据》。</w:t>
      </w:r>
    </w:p>
    <w:p>
      <w:pPr>
        <w:pStyle w:val="null3"/>
        <w:ind w:firstLine="480"/>
        <w:jc w:val="left"/>
      </w:pPr>
      <w:r>
        <w:rPr>
          <w:sz w:val="24"/>
        </w:rPr>
        <w:t xml:space="preserve">12.3.2 </w:t>
      </w:r>
      <w:r>
        <w:rPr>
          <w:sz w:val="24"/>
        </w:rPr>
        <w:t>计量周期</w:t>
      </w:r>
    </w:p>
    <w:p>
      <w:pPr>
        <w:pStyle w:val="null3"/>
        <w:ind w:firstLine="480"/>
        <w:jc w:val="left"/>
      </w:pPr>
      <w:r>
        <w:rPr>
          <w:sz w:val="24"/>
        </w:rPr>
        <w:t>关于计量周期的约定：</w:t>
      </w:r>
      <w:r>
        <w:rPr>
          <w:sz w:val="24"/>
          <w:u w:val="single"/>
        </w:rPr>
        <w:t>按通用条款执行</w:t>
      </w:r>
      <w:r>
        <w:rPr>
          <w:sz w:val="24"/>
        </w:rPr>
        <w:t>。</w:t>
      </w:r>
    </w:p>
    <w:p>
      <w:pPr>
        <w:pStyle w:val="null3"/>
        <w:ind w:firstLine="480"/>
        <w:jc w:val="left"/>
      </w:pPr>
      <w:r>
        <w:rPr>
          <w:sz w:val="24"/>
        </w:rPr>
        <w:t xml:space="preserve">12.3.3 </w:t>
      </w:r>
      <w:r>
        <w:rPr>
          <w:sz w:val="24"/>
        </w:rPr>
        <w:t>单价合同的计量</w:t>
      </w:r>
    </w:p>
    <w:p>
      <w:pPr>
        <w:pStyle w:val="null3"/>
        <w:ind w:firstLine="480"/>
        <w:jc w:val="left"/>
      </w:pPr>
      <w:r>
        <w:rPr>
          <w:sz w:val="24"/>
        </w:rPr>
        <w:t>关于单价合同计量的约定：</w:t>
      </w:r>
      <w:r>
        <w:rPr>
          <w:sz w:val="24"/>
          <w:u w:val="single"/>
        </w:rPr>
        <w:t>按月进度计量</w:t>
      </w:r>
      <w:r>
        <w:rPr>
          <w:sz w:val="24"/>
        </w:rPr>
        <w:t>。</w:t>
      </w:r>
    </w:p>
    <w:p>
      <w:pPr>
        <w:pStyle w:val="null3"/>
        <w:ind w:firstLine="480"/>
        <w:jc w:val="left"/>
      </w:pPr>
      <w:r>
        <w:rPr>
          <w:sz w:val="24"/>
        </w:rPr>
        <w:t xml:space="preserve">12.3.4 </w:t>
      </w:r>
      <w:r>
        <w:rPr>
          <w:sz w:val="24"/>
        </w:rPr>
        <w:t>总价合同的计量</w:t>
      </w:r>
    </w:p>
    <w:p>
      <w:pPr>
        <w:pStyle w:val="null3"/>
        <w:ind w:firstLine="480"/>
        <w:jc w:val="left"/>
      </w:pPr>
      <w:r>
        <w:rPr>
          <w:sz w:val="24"/>
        </w:rPr>
        <w:t>关于总价合同计量的约定：</w:t>
      </w:r>
      <w:r>
        <w:rPr>
          <w:sz w:val="24"/>
          <w:u w:val="single"/>
        </w:rPr>
        <w:t xml:space="preserve">    </w:t>
      </w:r>
      <w:r>
        <w:rPr>
          <w:sz w:val="24"/>
          <w:u w:val="single"/>
        </w:rPr>
        <w:t xml:space="preserve">/   </w:t>
      </w:r>
      <w:r>
        <w:rPr>
          <w:sz w:val="24"/>
        </w:rPr>
        <w:t>。</w:t>
      </w:r>
    </w:p>
    <w:p>
      <w:pPr>
        <w:pStyle w:val="null3"/>
        <w:ind w:firstLine="480"/>
        <w:jc w:val="left"/>
      </w:pPr>
      <w:r>
        <w:rPr>
          <w:sz w:val="24"/>
        </w:rPr>
        <w:t>12.3.5</w:t>
      </w:r>
      <w:r>
        <w:rPr>
          <w:sz w:val="24"/>
        </w:rPr>
        <w:t>总价合同采用支付分解表计量支付的，是否适用第</w:t>
      </w:r>
      <w:r>
        <w:rPr>
          <w:sz w:val="24"/>
        </w:rPr>
        <w:t xml:space="preserve">12.3.4 </w:t>
      </w:r>
      <w:r>
        <w:rPr>
          <w:sz w:val="24"/>
        </w:rPr>
        <w:t>项〔总价合同的计量〕约定进行计量：</w:t>
      </w:r>
      <w:r>
        <w:rPr>
          <w:sz w:val="24"/>
          <w:u w:val="single"/>
        </w:rPr>
        <w:t xml:space="preserve">   </w:t>
      </w:r>
      <w:r>
        <w:rPr>
          <w:sz w:val="24"/>
          <w:u w:val="single"/>
        </w:rPr>
        <w:t xml:space="preserve">/  </w:t>
      </w:r>
      <w:r>
        <w:rPr>
          <w:sz w:val="24"/>
        </w:rPr>
        <w:t>。</w:t>
      </w:r>
    </w:p>
    <w:p>
      <w:pPr>
        <w:pStyle w:val="null3"/>
        <w:ind w:firstLine="480"/>
        <w:jc w:val="left"/>
      </w:pPr>
      <w:r>
        <w:rPr>
          <w:sz w:val="24"/>
        </w:rPr>
        <w:t xml:space="preserve">12.4 </w:t>
      </w:r>
      <w:r>
        <w:rPr>
          <w:sz w:val="24"/>
        </w:rPr>
        <w:t>工程进度款支付</w:t>
      </w:r>
    </w:p>
    <w:p>
      <w:pPr>
        <w:pStyle w:val="null3"/>
        <w:ind w:firstLine="480"/>
        <w:jc w:val="left"/>
      </w:pPr>
      <w:r>
        <w:rPr>
          <w:sz w:val="24"/>
        </w:rPr>
        <w:t xml:space="preserve">12.4.1 </w:t>
      </w:r>
      <w:r>
        <w:rPr>
          <w:sz w:val="24"/>
        </w:rPr>
        <w:t>付款周期</w:t>
      </w:r>
    </w:p>
    <w:p>
      <w:pPr>
        <w:pStyle w:val="null3"/>
        <w:ind w:firstLine="480"/>
        <w:jc w:val="left"/>
      </w:pPr>
      <w:r>
        <w:rPr>
          <w:sz w:val="24"/>
        </w:rPr>
        <w:t>关于付款周期的约定：</w:t>
      </w:r>
    </w:p>
    <w:p>
      <w:pPr>
        <w:pStyle w:val="null3"/>
        <w:ind w:firstLine="480"/>
        <w:jc w:val="left"/>
      </w:pPr>
      <w:r>
        <w:rPr>
          <w:sz w:val="24"/>
        </w:rPr>
        <w:t>（</w:t>
      </w:r>
      <w:r>
        <w:rPr>
          <w:sz w:val="24"/>
        </w:rPr>
        <w:t>1</w:t>
      </w:r>
      <w:r>
        <w:rPr>
          <w:sz w:val="24"/>
        </w:rPr>
        <w:t xml:space="preserve">）进度款：每月月底前支付至当月经监理人与发包人共同确认实际完成工程量折算成工程款的 </w:t>
      </w:r>
      <w:r>
        <w:rPr>
          <w:sz w:val="24"/>
        </w:rPr>
        <w:t>100%</w:t>
      </w:r>
      <w:r>
        <w:rPr>
          <w:sz w:val="24"/>
        </w:rPr>
        <w:t>；（若折算成工程款金额少于合同价</w:t>
      </w:r>
      <w:r>
        <w:rPr>
          <w:sz w:val="24"/>
        </w:rPr>
        <w:t>30%</w:t>
      </w:r>
      <w:r>
        <w:rPr>
          <w:sz w:val="24"/>
        </w:rPr>
        <w:t>的发包人不予以支付；工程款高于合同价</w:t>
      </w:r>
      <w:r>
        <w:rPr>
          <w:sz w:val="24"/>
        </w:rPr>
        <w:t>80%</w:t>
      </w:r>
      <w:r>
        <w:rPr>
          <w:sz w:val="24"/>
        </w:rPr>
        <w:t>的，发包人只支付至合同价的</w:t>
      </w:r>
      <w:r>
        <w:rPr>
          <w:sz w:val="24"/>
        </w:rPr>
        <w:t>80%</w:t>
      </w:r>
      <w:r>
        <w:rPr>
          <w:sz w:val="24"/>
        </w:rPr>
        <w:t>）；工程竣工验收后，支付至合同价的</w:t>
      </w:r>
      <w:r>
        <w:rPr>
          <w:sz w:val="24"/>
        </w:rPr>
        <w:t>80%</w:t>
      </w:r>
      <w:r>
        <w:rPr>
          <w:sz w:val="24"/>
        </w:rPr>
        <w:t>；</w:t>
      </w:r>
    </w:p>
    <w:p>
      <w:pPr>
        <w:pStyle w:val="null3"/>
        <w:ind w:firstLine="480"/>
        <w:jc w:val="left"/>
      </w:pPr>
      <w:r>
        <w:rPr>
          <w:sz w:val="24"/>
        </w:rPr>
        <w:t>（</w:t>
      </w:r>
      <w:r>
        <w:rPr>
          <w:sz w:val="24"/>
        </w:rPr>
        <w:t>2</w:t>
      </w:r>
      <w:r>
        <w:rPr>
          <w:sz w:val="24"/>
        </w:rPr>
        <w:t xml:space="preserve">）结算款：工程竣工验收合格且完成结算审核手续后付至工程结算总造价（财政性资金项目需审核）的 </w:t>
      </w:r>
      <w:r>
        <w:rPr>
          <w:sz w:val="24"/>
        </w:rPr>
        <w:t>97%</w:t>
      </w:r>
      <w:r>
        <w:rPr>
          <w:sz w:val="24"/>
        </w:rPr>
        <w:t>；</w:t>
      </w:r>
    </w:p>
    <w:p>
      <w:pPr>
        <w:pStyle w:val="null3"/>
        <w:ind w:firstLine="480"/>
        <w:jc w:val="left"/>
      </w:pPr>
      <w:r>
        <w:rPr>
          <w:sz w:val="24"/>
        </w:rPr>
        <w:t>（</w:t>
      </w:r>
      <w:r>
        <w:rPr>
          <w:sz w:val="24"/>
        </w:rPr>
        <w:t>3</w:t>
      </w:r>
      <w:r>
        <w:rPr>
          <w:sz w:val="24"/>
        </w:rPr>
        <w:t>）保修金：余下结算总造价的</w:t>
      </w:r>
      <w:r>
        <w:rPr>
          <w:sz w:val="24"/>
        </w:rPr>
        <w:t>3%</w:t>
      </w:r>
      <w:r>
        <w:rPr>
          <w:sz w:val="24"/>
        </w:rPr>
        <w:t xml:space="preserve">，待缺陷责任期终止之日起 </w:t>
      </w:r>
      <w:r>
        <w:rPr>
          <w:sz w:val="24"/>
        </w:rPr>
        <w:t>20</w:t>
      </w:r>
      <w:r>
        <w:rPr>
          <w:sz w:val="24"/>
        </w:rPr>
        <w:t>天内一次性付清（无息）。因质量问题而引发的费用，由发包人直接在剩下的</w:t>
      </w:r>
      <w:r>
        <w:rPr>
          <w:sz w:val="24"/>
        </w:rPr>
        <w:t>3%</w:t>
      </w:r>
      <w:r>
        <w:rPr>
          <w:sz w:val="24"/>
        </w:rPr>
        <w:t>结算总价金额中扣减，并向承包人出具扣减剩余额的单据，不足部分由承包人继续赔偿。</w:t>
      </w:r>
    </w:p>
    <w:p>
      <w:pPr>
        <w:pStyle w:val="null3"/>
        <w:ind w:firstLine="480"/>
        <w:jc w:val="left"/>
      </w:pPr>
      <w:r>
        <w:rPr>
          <w:sz w:val="24"/>
        </w:rPr>
        <w:t>其它说明：</w:t>
      </w:r>
      <w:r>
        <w:rPr>
          <w:sz w:val="24"/>
        </w:rPr>
        <w:t>1.</w:t>
      </w:r>
      <w:r>
        <w:rPr>
          <w:sz w:val="24"/>
        </w:rPr>
        <w:t>工程款应专款专用，一旦发包人发现工程款被挪作他用，发包人有权采取适当的措施来保证其专款专用。</w:t>
      </w:r>
    </w:p>
    <w:p>
      <w:pPr>
        <w:pStyle w:val="null3"/>
        <w:ind w:firstLine="480"/>
        <w:jc w:val="left"/>
      </w:pPr>
      <w:r>
        <w:rPr>
          <w:sz w:val="24"/>
        </w:rPr>
        <w:t>2.</w:t>
      </w:r>
      <w:r>
        <w:rPr>
          <w:sz w:val="24"/>
        </w:rPr>
        <w:t>承包人如为非佛山市内企业的，承包人应严格按税收政策规定，向工程所在地税务机关申报预缴增值税等各项税款，在收取工程款时，承包人需向发包人提供工程所在地税款缴纳凭证及发票，有效发票必须遵循属地管理的原则，否则发包人有权拒绝支付工程款。</w:t>
      </w:r>
    </w:p>
    <w:p>
      <w:pPr>
        <w:pStyle w:val="null3"/>
        <w:ind w:firstLine="482"/>
        <w:jc w:val="left"/>
      </w:pPr>
      <w:r>
        <w:rPr>
          <w:sz w:val="24"/>
          <w:b/>
        </w:rPr>
        <w:t>3.</w:t>
      </w:r>
      <w:r>
        <w:rPr>
          <w:sz w:val="24"/>
          <w:b/>
        </w:rPr>
        <w:t>本工程的建设资金为财政资金，工程款支付时间和手续须按照财政办公室划拨后办理，承包人须综合考虑支付所需的时间和审批流程，期间不计息。</w:t>
      </w:r>
    </w:p>
    <w:p>
      <w:pPr>
        <w:pStyle w:val="null3"/>
        <w:ind w:firstLine="480"/>
        <w:jc w:val="left"/>
      </w:pPr>
      <w:r>
        <w:rPr>
          <w:sz w:val="24"/>
        </w:rPr>
        <w:t xml:space="preserve">12.4.2 </w:t>
      </w:r>
      <w:r>
        <w:rPr>
          <w:sz w:val="24"/>
        </w:rPr>
        <w:t>进度付款申请单的编制</w:t>
      </w:r>
    </w:p>
    <w:p>
      <w:pPr>
        <w:pStyle w:val="null3"/>
        <w:ind w:firstLine="480"/>
        <w:jc w:val="left"/>
      </w:pPr>
      <w:r>
        <w:rPr>
          <w:sz w:val="24"/>
        </w:rPr>
        <w:t>关于进度付款申请单编制的约定：</w:t>
      </w:r>
      <w:r>
        <w:rPr>
          <w:sz w:val="24"/>
          <w:u w:val="single"/>
        </w:rPr>
        <w:t>按发包人要求执行</w:t>
      </w:r>
      <w:r>
        <w:rPr>
          <w:sz w:val="24"/>
        </w:rPr>
        <w:t>。</w:t>
      </w:r>
    </w:p>
    <w:p>
      <w:pPr>
        <w:pStyle w:val="null3"/>
        <w:ind w:firstLine="480"/>
        <w:jc w:val="left"/>
      </w:pPr>
      <w:r>
        <w:rPr>
          <w:sz w:val="24"/>
        </w:rPr>
        <w:t xml:space="preserve">12.4.3 </w:t>
      </w:r>
      <w:r>
        <w:rPr>
          <w:sz w:val="24"/>
        </w:rPr>
        <w:t>进度付款申请单的提交</w:t>
      </w:r>
    </w:p>
    <w:p>
      <w:pPr>
        <w:pStyle w:val="null3"/>
        <w:ind w:firstLine="480"/>
        <w:jc w:val="left"/>
      </w:pPr>
      <w:r>
        <w:rPr>
          <w:sz w:val="24"/>
        </w:rPr>
        <w:t>（</w:t>
      </w:r>
      <w:r>
        <w:rPr>
          <w:sz w:val="24"/>
        </w:rPr>
        <w:t>1</w:t>
      </w:r>
      <w:r>
        <w:rPr>
          <w:sz w:val="24"/>
        </w:rPr>
        <w:t>）单价合同进度付款申请单提交的约定：</w:t>
      </w:r>
      <w:r>
        <w:rPr>
          <w:sz w:val="24"/>
          <w:u w:val="single"/>
        </w:rPr>
        <w:t>按月进度向监理人及发包人递交</w:t>
      </w:r>
      <w:r>
        <w:rPr>
          <w:sz w:val="24"/>
        </w:rPr>
        <w:t>。</w:t>
      </w:r>
    </w:p>
    <w:p>
      <w:pPr>
        <w:pStyle w:val="null3"/>
        <w:ind w:firstLine="480"/>
        <w:jc w:val="left"/>
      </w:pPr>
      <w:r>
        <w:rPr>
          <w:sz w:val="24"/>
        </w:rPr>
        <w:t>（</w:t>
      </w:r>
      <w:r>
        <w:rPr>
          <w:sz w:val="24"/>
        </w:rPr>
        <w:t>2</w:t>
      </w:r>
      <w:r>
        <w:rPr>
          <w:sz w:val="24"/>
        </w:rPr>
        <w:t>）总价合同进度付款申请单提交的约定：</w:t>
      </w:r>
      <w:r>
        <w:rPr>
          <w:sz w:val="24"/>
          <w:u w:val="single"/>
        </w:rPr>
        <w:t xml:space="preserve">       </w:t>
      </w:r>
      <w:r>
        <w:rPr>
          <w:sz w:val="24"/>
          <w:u w:val="single"/>
        </w:rPr>
        <w:t xml:space="preserve">/        </w:t>
      </w:r>
      <w:r>
        <w:rPr>
          <w:sz w:val="24"/>
        </w:rPr>
        <w:t>。</w:t>
      </w:r>
    </w:p>
    <w:p>
      <w:pPr>
        <w:pStyle w:val="null3"/>
        <w:ind w:firstLine="480"/>
        <w:jc w:val="left"/>
      </w:pPr>
      <w:r>
        <w:rPr>
          <w:sz w:val="24"/>
        </w:rPr>
        <w:t>（</w:t>
      </w:r>
      <w:r>
        <w:rPr>
          <w:sz w:val="24"/>
        </w:rPr>
        <w:t>3</w:t>
      </w:r>
      <w:r>
        <w:rPr>
          <w:sz w:val="24"/>
        </w:rPr>
        <w:t>）其他价格形式合同进度付款申请单提交的约定：</w:t>
      </w:r>
      <w:r>
        <w:rPr>
          <w:sz w:val="24"/>
          <w:u w:val="single"/>
        </w:rPr>
        <w:t xml:space="preserve">    </w:t>
      </w:r>
      <w:r>
        <w:rPr>
          <w:sz w:val="24"/>
          <w:u w:val="single"/>
        </w:rPr>
        <w:t xml:space="preserve">/     </w:t>
      </w:r>
      <w:r>
        <w:rPr>
          <w:sz w:val="24"/>
        </w:rPr>
        <w:t>。</w:t>
      </w:r>
    </w:p>
    <w:p>
      <w:pPr>
        <w:pStyle w:val="null3"/>
        <w:ind w:firstLine="480"/>
        <w:jc w:val="left"/>
      </w:pPr>
      <w:r>
        <w:rPr>
          <w:sz w:val="24"/>
        </w:rPr>
        <w:t xml:space="preserve">12.4.4 </w:t>
      </w:r>
      <w:r>
        <w:rPr>
          <w:sz w:val="24"/>
        </w:rPr>
        <w:t>进度款审核和支付</w:t>
      </w:r>
    </w:p>
    <w:p>
      <w:pPr>
        <w:pStyle w:val="null3"/>
        <w:ind w:firstLine="480"/>
        <w:jc w:val="left"/>
      </w:pPr>
      <w:r>
        <w:rPr>
          <w:sz w:val="24"/>
        </w:rPr>
        <w:t>（</w:t>
      </w:r>
      <w:r>
        <w:rPr>
          <w:sz w:val="24"/>
        </w:rPr>
        <w:t>1</w:t>
      </w:r>
      <w:r>
        <w:rPr>
          <w:sz w:val="24"/>
        </w:rPr>
        <w:t>）监理人审查并报送发包人的期限：</w:t>
      </w:r>
      <w:r>
        <w:rPr>
          <w:sz w:val="24"/>
          <w:u w:val="single"/>
        </w:rPr>
        <w:t>按通用条款执行</w:t>
      </w:r>
      <w:r>
        <w:rPr>
          <w:sz w:val="24"/>
        </w:rPr>
        <w:t>。</w:t>
      </w:r>
    </w:p>
    <w:p>
      <w:pPr>
        <w:pStyle w:val="null3"/>
        <w:ind w:firstLine="480"/>
        <w:jc w:val="left"/>
      </w:pPr>
      <w:r>
        <w:rPr>
          <w:sz w:val="24"/>
        </w:rPr>
        <w:t>发包人完成审批并签发进度款支付证书的期限：</w:t>
      </w:r>
      <w:r>
        <w:rPr>
          <w:sz w:val="24"/>
          <w:u w:val="single"/>
        </w:rPr>
        <w:t>发包人在收到审核的预算书之日起</w:t>
      </w:r>
      <w:r>
        <w:rPr>
          <w:sz w:val="24"/>
          <w:u w:val="single"/>
        </w:rPr>
        <w:t>14</w:t>
      </w:r>
      <w:r>
        <w:rPr>
          <w:sz w:val="24"/>
          <w:u w:val="single"/>
        </w:rPr>
        <w:t>天内</w:t>
      </w:r>
      <w:r>
        <w:rPr>
          <w:sz w:val="24"/>
        </w:rPr>
        <w:t>。</w:t>
      </w:r>
    </w:p>
    <w:p>
      <w:pPr>
        <w:pStyle w:val="null3"/>
        <w:ind w:firstLine="480"/>
        <w:jc w:val="left"/>
      </w:pPr>
      <w:r>
        <w:rPr>
          <w:sz w:val="24"/>
        </w:rPr>
        <w:t>（</w:t>
      </w:r>
      <w:r>
        <w:rPr>
          <w:sz w:val="24"/>
        </w:rPr>
        <w:t>2</w:t>
      </w:r>
      <w:r>
        <w:rPr>
          <w:sz w:val="24"/>
        </w:rPr>
        <w:t>）发包人支付进度款的期限：</w:t>
      </w:r>
      <w:r>
        <w:rPr>
          <w:sz w:val="24"/>
          <w:u w:val="single"/>
        </w:rPr>
        <w:t>发包人在进度款支付证书或临时进度款支付证书之日起</w:t>
      </w:r>
      <w:r>
        <w:rPr>
          <w:sz w:val="24"/>
          <w:u w:val="single"/>
        </w:rPr>
        <w:t>28</w:t>
      </w:r>
      <w:r>
        <w:rPr>
          <w:sz w:val="24"/>
          <w:u w:val="single"/>
        </w:rPr>
        <w:t>天内</w:t>
      </w:r>
      <w:r>
        <w:rPr>
          <w:sz w:val="24"/>
        </w:rPr>
        <w:t>。</w:t>
      </w:r>
    </w:p>
    <w:p>
      <w:pPr>
        <w:pStyle w:val="null3"/>
        <w:ind w:firstLine="600"/>
        <w:jc w:val="left"/>
      </w:pPr>
      <w:r>
        <w:rPr>
          <w:sz w:val="24"/>
        </w:rPr>
        <w:t>发包人逾期支付进度款的违约金的计算方式：</w:t>
      </w:r>
      <w:r>
        <w:rPr>
          <w:sz w:val="24"/>
          <w:u w:val="single"/>
        </w:rPr>
        <w:t xml:space="preserve">       </w:t>
      </w:r>
      <w:r>
        <w:rPr>
          <w:sz w:val="24"/>
          <w:u w:val="single"/>
        </w:rPr>
        <w:t xml:space="preserve">/      </w:t>
      </w:r>
      <w:r>
        <w:rPr>
          <w:sz w:val="24"/>
        </w:rPr>
        <w:t>。</w:t>
      </w:r>
    </w:p>
    <w:p>
      <w:pPr>
        <w:pStyle w:val="null3"/>
        <w:ind w:firstLine="600"/>
        <w:jc w:val="left"/>
      </w:pPr>
      <w:r>
        <w:rPr>
          <w:sz w:val="24"/>
        </w:rPr>
        <w:t xml:space="preserve">12.4.6 </w:t>
      </w:r>
      <w:r>
        <w:rPr>
          <w:sz w:val="24"/>
        </w:rPr>
        <w:t>支付分解表的编制</w:t>
      </w:r>
    </w:p>
    <w:p>
      <w:pPr>
        <w:pStyle w:val="null3"/>
        <w:ind w:firstLine="480"/>
        <w:jc w:val="left"/>
      </w:pPr>
      <w:r>
        <w:rPr>
          <w:sz w:val="24"/>
        </w:rPr>
        <w:t>2</w:t>
      </w:r>
      <w:r>
        <w:rPr>
          <w:sz w:val="24"/>
        </w:rPr>
        <w:t>、总价合同支付分解表的编制与审批：</w:t>
      </w:r>
      <w:r>
        <w:rPr>
          <w:sz w:val="24"/>
          <w:u w:val="single"/>
        </w:rPr>
        <w:t xml:space="preserve">         </w:t>
      </w:r>
      <w:r>
        <w:rPr>
          <w:sz w:val="24"/>
          <w:u w:val="single"/>
        </w:rPr>
        <w:t xml:space="preserve">/         </w:t>
      </w:r>
      <w:r>
        <w:rPr>
          <w:sz w:val="24"/>
        </w:rPr>
        <w:t>。</w:t>
      </w:r>
    </w:p>
    <w:p>
      <w:pPr>
        <w:pStyle w:val="null3"/>
        <w:ind w:firstLine="480"/>
        <w:jc w:val="left"/>
      </w:pPr>
      <w:r>
        <w:rPr>
          <w:sz w:val="24"/>
        </w:rPr>
        <w:t>3</w:t>
      </w:r>
      <w:r>
        <w:rPr>
          <w:sz w:val="24"/>
        </w:rPr>
        <w:t>、单价合同的总价项目支付分解表的编制与审批：</w:t>
      </w:r>
      <w:r>
        <w:rPr>
          <w:sz w:val="24"/>
          <w:u w:val="single"/>
        </w:rPr>
        <w:t xml:space="preserve">     </w:t>
      </w:r>
      <w:r>
        <w:rPr>
          <w:sz w:val="24"/>
          <w:u w:val="single"/>
        </w:rPr>
        <w:t xml:space="preserve">/     </w:t>
      </w:r>
      <w:r>
        <w:rPr>
          <w:sz w:val="24"/>
        </w:rPr>
        <w:t>。</w:t>
      </w:r>
    </w:p>
    <w:p>
      <w:pPr>
        <w:pStyle w:val="null3"/>
        <w:ind w:firstLine="480"/>
        <w:jc w:val="left"/>
      </w:pPr>
      <w:r>
        <w:rPr>
          <w:sz w:val="24"/>
        </w:rPr>
        <w:t xml:space="preserve">13. </w:t>
      </w:r>
      <w:r>
        <w:rPr>
          <w:sz w:val="24"/>
        </w:rPr>
        <w:t>验收和工程试车</w:t>
      </w:r>
    </w:p>
    <w:p>
      <w:pPr>
        <w:pStyle w:val="null3"/>
        <w:ind w:firstLine="480"/>
        <w:jc w:val="left"/>
      </w:pPr>
      <w:r>
        <w:rPr>
          <w:sz w:val="24"/>
        </w:rPr>
        <w:t xml:space="preserve">13.1 </w:t>
      </w:r>
      <w:r>
        <w:rPr>
          <w:sz w:val="24"/>
        </w:rPr>
        <w:t>分部分项工程验收</w:t>
      </w:r>
    </w:p>
    <w:p>
      <w:pPr>
        <w:pStyle w:val="null3"/>
        <w:ind w:firstLine="480"/>
        <w:jc w:val="left"/>
      </w:pPr>
      <w:r>
        <w:rPr>
          <w:sz w:val="24"/>
        </w:rPr>
        <w:t>13.1.2</w:t>
      </w:r>
      <w:r>
        <w:rPr>
          <w:sz w:val="24"/>
        </w:rPr>
        <w:t>发包人不能按时进行验收时，应提前</w:t>
      </w:r>
      <w:r>
        <w:rPr>
          <w:sz w:val="24"/>
          <w:u w:val="single"/>
        </w:rPr>
        <w:t xml:space="preserve">24 </w:t>
      </w:r>
      <w:r>
        <w:rPr>
          <w:sz w:val="24"/>
        </w:rPr>
        <w:t>小时提交书面延期要求。</w:t>
      </w:r>
    </w:p>
    <w:p>
      <w:pPr>
        <w:pStyle w:val="null3"/>
        <w:ind w:firstLine="480"/>
        <w:jc w:val="left"/>
      </w:pPr>
      <w:r>
        <w:rPr>
          <w:sz w:val="24"/>
        </w:rPr>
        <w:t>关于延期最长不得超过：</w:t>
      </w:r>
      <w:r>
        <w:rPr>
          <w:sz w:val="24"/>
          <w:u w:val="single"/>
        </w:rPr>
        <w:t>48</w:t>
      </w:r>
      <w:r>
        <w:rPr>
          <w:sz w:val="24"/>
        </w:rPr>
        <w:t>小时。</w:t>
      </w:r>
    </w:p>
    <w:p>
      <w:pPr>
        <w:pStyle w:val="null3"/>
        <w:ind w:firstLine="480"/>
        <w:jc w:val="left"/>
      </w:pPr>
      <w:r>
        <w:rPr>
          <w:sz w:val="24"/>
        </w:rPr>
        <w:t xml:space="preserve">13.2 </w:t>
      </w:r>
      <w:r>
        <w:rPr>
          <w:sz w:val="24"/>
        </w:rPr>
        <w:t>竣工验收</w:t>
      </w:r>
    </w:p>
    <w:p>
      <w:pPr>
        <w:pStyle w:val="null3"/>
        <w:ind w:firstLine="480"/>
        <w:jc w:val="left"/>
      </w:pPr>
      <w:r>
        <w:rPr>
          <w:sz w:val="24"/>
        </w:rPr>
        <w:t>13.2.2</w:t>
      </w:r>
      <w:r>
        <w:rPr>
          <w:sz w:val="24"/>
        </w:rPr>
        <w:t>竣工验收程序</w:t>
      </w:r>
    </w:p>
    <w:p>
      <w:pPr>
        <w:pStyle w:val="null3"/>
        <w:ind w:firstLine="480"/>
        <w:jc w:val="left"/>
      </w:pPr>
      <w:r>
        <w:rPr>
          <w:sz w:val="24"/>
        </w:rPr>
        <w:t>关于竣工验收程序的约定：</w:t>
      </w:r>
      <w:r>
        <w:rPr>
          <w:sz w:val="24"/>
          <w:u w:val="single"/>
        </w:rPr>
        <w:t>按佛山市南海区有关竣工验收规定和要求</w:t>
      </w:r>
      <w:r>
        <w:rPr>
          <w:sz w:val="24"/>
        </w:rPr>
        <w:t>。</w:t>
      </w:r>
    </w:p>
    <w:p>
      <w:pPr>
        <w:pStyle w:val="null3"/>
        <w:ind w:firstLine="480"/>
        <w:jc w:val="left"/>
      </w:pPr>
      <w:r>
        <w:rPr>
          <w:sz w:val="24"/>
        </w:rPr>
        <w:t>发包人不按照本项约定组织竣工验收、颁发工程接收证书的违约金的计算方法：</w:t>
      </w:r>
      <w:r>
        <w:rPr>
          <w:sz w:val="24"/>
          <w:u w:val="single"/>
        </w:rPr>
        <w:t xml:space="preserve">/ </w:t>
      </w:r>
      <w:r>
        <w:rPr>
          <w:sz w:val="24"/>
          <w:u w:val="single"/>
        </w:rPr>
        <w:t>。</w:t>
      </w:r>
    </w:p>
    <w:p>
      <w:pPr>
        <w:pStyle w:val="null3"/>
        <w:ind w:firstLine="480"/>
        <w:jc w:val="left"/>
      </w:pPr>
      <w:r>
        <w:rPr>
          <w:sz w:val="24"/>
        </w:rPr>
        <w:t>13.2.5</w:t>
      </w:r>
      <w:r>
        <w:rPr>
          <w:sz w:val="24"/>
        </w:rPr>
        <w:t>移交、接收全部与部分工程</w:t>
      </w:r>
    </w:p>
    <w:p>
      <w:pPr>
        <w:pStyle w:val="null3"/>
        <w:ind w:firstLine="480"/>
        <w:jc w:val="left"/>
      </w:pPr>
      <w:r>
        <w:rPr>
          <w:sz w:val="24"/>
        </w:rPr>
        <w:t>承包人向发包人移交工程的期限：</w:t>
      </w:r>
      <w:r>
        <w:rPr>
          <w:sz w:val="24"/>
          <w:u w:val="single"/>
        </w:rPr>
        <w:t>按通用条款</w:t>
      </w:r>
      <w:r>
        <w:rPr>
          <w:sz w:val="24"/>
        </w:rPr>
        <w:t>。</w:t>
      </w:r>
    </w:p>
    <w:p>
      <w:pPr>
        <w:pStyle w:val="null3"/>
        <w:ind w:firstLine="480"/>
        <w:jc w:val="left"/>
      </w:pPr>
      <w:r>
        <w:rPr>
          <w:sz w:val="24"/>
        </w:rPr>
        <w:t>发包人未按本合同约定接收全部或部分工程的，违约金的计算方法为：</w:t>
      </w:r>
      <w:r>
        <w:rPr>
          <w:sz w:val="24"/>
          <w:u w:val="single"/>
        </w:rPr>
        <w:t xml:space="preserve">   </w:t>
      </w:r>
      <w:r>
        <w:rPr>
          <w:sz w:val="24"/>
          <w:u w:val="single"/>
        </w:rPr>
        <w:t xml:space="preserve">/   </w:t>
      </w:r>
      <w:r>
        <w:rPr>
          <w:sz w:val="24"/>
        </w:rPr>
        <w:t>。</w:t>
      </w:r>
    </w:p>
    <w:p>
      <w:pPr>
        <w:pStyle w:val="null3"/>
        <w:ind w:firstLine="480"/>
        <w:jc w:val="left"/>
      </w:pPr>
      <w:r>
        <w:rPr>
          <w:sz w:val="24"/>
        </w:rPr>
        <w:t>承包人未按时移交工程的，违约金的计算方法为：</w:t>
      </w:r>
      <w:r>
        <w:rPr>
          <w:sz w:val="24"/>
          <w:u w:val="single"/>
        </w:rPr>
        <w:t>按本合同条款</w:t>
      </w:r>
      <w:r>
        <w:rPr>
          <w:sz w:val="24"/>
          <w:u w:val="single"/>
        </w:rPr>
        <w:t>7.5</w:t>
      </w:r>
      <w:r>
        <w:rPr>
          <w:sz w:val="24"/>
          <w:u w:val="single"/>
        </w:rPr>
        <w:t>款规定承担违约责任</w:t>
      </w:r>
      <w:r>
        <w:rPr>
          <w:sz w:val="24"/>
        </w:rPr>
        <w:t>。</w:t>
      </w:r>
    </w:p>
    <w:p>
      <w:pPr>
        <w:pStyle w:val="null3"/>
        <w:ind w:firstLine="480"/>
        <w:jc w:val="left"/>
      </w:pPr>
      <w:r>
        <w:rPr>
          <w:sz w:val="24"/>
        </w:rPr>
        <w:t xml:space="preserve">13.6 </w:t>
      </w:r>
      <w:r>
        <w:rPr>
          <w:sz w:val="24"/>
        </w:rPr>
        <w:t>竣工退场</w:t>
      </w:r>
    </w:p>
    <w:p>
      <w:pPr>
        <w:pStyle w:val="null3"/>
        <w:ind w:firstLine="480"/>
        <w:jc w:val="left"/>
      </w:pPr>
      <w:r>
        <w:rPr>
          <w:sz w:val="24"/>
        </w:rPr>
        <w:t xml:space="preserve">13.6.1 </w:t>
      </w:r>
      <w:r>
        <w:rPr>
          <w:sz w:val="24"/>
        </w:rPr>
        <w:t>竣工退场</w:t>
      </w:r>
    </w:p>
    <w:p>
      <w:pPr>
        <w:pStyle w:val="null3"/>
        <w:ind w:firstLine="480"/>
        <w:jc w:val="left"/>
      </w:pPr>
      <w:r>
        <w:rPr>
          <w:sz w:val="24"/>
        </w:rPr>
        <w:t>承包人完成竣工退场的期限：</w:t>
      </w:r>
      <w:r>
        <w:rPr>
          <w:sz w:val="24"/>
          <w:u w:val="single"/>
        </w:rPr>
        <w:t>工程接收证书颁发之日起的</w:t>
      </w:r>
      <w:r>
        <w:rPr>
          <w:sz w:val="24"/>
          <w:u w:val="single"/>
        </w:rPr>
        <w:t xml:space="preserve">10 </w:t>
      </w:r>
      <w:r>
        <w:rPr>
          <w:sz w:val="24"/>
          <w:u w:val="single"/>
        </w:rPr>
        <w:t>天内，除经发包人同意需在缺陷责任期内继续工作的人员、使用的施工设备和临时设施外，其余的人员、施工设备和临时设备均应撤离施工场地或拆除。缺陷责任期满时，承包人的人员和施工设备应全部撤离施工场地</w:t>
      </w:r>
      <w:r>
        <w:rPr>
          <w:sz w:val="24"/>
        </w:rPr>
        <w:t>。</w:t>
      </w:r>
    </w:p>
    <w:p>
      <w:pPr>
        <w:pStyle w:val="null3"/>
        <w:ind w:firstLine="480"/>
        <w:jc w:val="left"/>
      </w:pPr>
      <w:r>
        <w:rPr>
          <w:sz w:val="24"/>
        </w:rPr>
        <w:t xml:space="preserve">14. </w:t>
      </w:r>
      <w:r>
        <w:rPr>
          <w:sz w:val="24"/>
        </w:rPr>
        <w:t>竣工结算</w:t>
      </w:r>
    </w:p>
    <w:p>
      <w:pPr>
        <w:pStyle w:val="null3"/>
        <w:ind w:firstLine="480"/>
        <w:jc w:val="left"/>
      </w:pPr>
      <w:r>
        <w:rPr>
          <w:sz w:val="24"/>
        </w:rPr>
        <w:t xml:space="preserve">14.1 </w:t>
      </w:r>
      <w:r>
        <w:rPr>
          <w:sz w:val="24"/>
        </w:rPr>
        <w:t>竣工付款申请</w:t>
      </w:r>
    </w:p>
    <w:p>
      <w:pPr>
        <w:pStyle w:val="null3"/>
        <w:ind w:firstLine="480"/>
        <w:jc w:val="left"/>
      </w:pPr>
      <w:r>
        <w:rPr>
          <w:sz w:val="24"/>
        </w:rPr>
        <w:t>承包人提交竣工付款申请单的期限：</w:t>
      </w:r>
      <w:r>
        <w:rPr>
          <w:sz w:val="24"/>
          <w:u w:val="single"/>
        </w:rPr>
        <w:t>工程竣工验收之日起</w:t>
      </w:r>
      <w:r>
        <w:rPr>
          <w:sz w:val="24"/>
          <w:u w:val="single"/>
        </w:rPr>
        <w:t>30</w:t>
      </w:r>
      <w:r>
        <w:rPr>
          <w:sz w:val="24"/>
          <w:u w:val="single"/>
        </w:rPr>
        <w:t>天内承包人递交结算书给发包人</w:t>
      </w:r>
      <w:r>
        <w:rPr>
          <w:sz w:val="24"/>
        </w:rPr>
        <w:t>。</w:t>
      </w:r>
    </w:p>
    <w:p>
      <w:pPr>
        <w:pStyle w:val="null3"/>
        <w:ind w:firstLine="480"/>
        <w:jc w:val="left"/>
      </w:pPr>
      <w:r>
        <w:rPr>
          <w:sz w:val="24"/>
        </w:rPr>
        <w:t>竣工付款申请单应包括的内容：</w:t>
      </w:r>
      <w:r>
        <w:rPr>
          <w:sz w:val="24"/>
          <w:u w:val="single"/>
        </w:rPr>
        <w:t>按通用条款执行</w:t>
      </w:r>
      <w:r>
        <w:rPr>
          <w:sz w:val="24"/>
        </w:rPr>
        <w:t>。</w:t>
      </w:r>
    </w:p>
    <w:p>
      <w:pPr>
        <w:pStyle w:val="null3"/>
        <w:ind w:firstLine="480"/>
        <w:jc w:val="left"/>
      </w:pPr>
      <w:r>
        <w:rPr>
          <w:sz w:val="24"/>
        </w:rPr>
        <w:t xml:space="preserve">14.2 </w:t>
      </w:r>
      <w:r>
        <w:rPr>
          <w:sz w:val="24"/>
        </w:rPr>
        <w:t>竣工结算审核</w:t>
      </w:r>
    </w:p>
    <w:p>
      <w:pPr>
        <w:pStyle w:val="null3"/>
        <w:ind w:firstLine="480"/>
        <w:jc w:val="left"/>
      </w:pPr>
      <w:r>
        <w:rPr>
          <w:sz w:val="24"/>
        </w:rPr>
        <w:t>发包人审批竣工付款申请单的期限：</w:t>
      </w:r>
      <w:r>
        <w:rPr>
          <w:sz w:val="24"/>
          <w:u w:val="single"/>
        </w:rPr>
        <w:t>按通用条款执行</w:t>
      </w:r>
      <w:r>
        <w:rPr>
          <w:sz w:val="24"/>
        </w:rPr>
        <w:t>。</w:t>
      </w:r>
    </w:p>
    <w:p>
      <w:pPr>
        <w:pStyle w:val="null3"/>
        <w:ind w:firstLine="480"/>
        <w:jc w:val="left"/>
      </w:pPr>
      <w:r>
        <w:rPr>
          <w:sz w:val="24"/>
        </w:rPr>
        <w:t>发包人完成竣工付款的期限：</w:t>
      </w:r>
      <w:r>
        <w:rPr>
          <w:sz w:val="24"/>
          <w:u w:val="single"/>
        </w:rPr>
        <w:t>结算终审之日起</w:t>
      </w:r>
      <w:r>
        <w:rPr>
          <w:sz w:val="24"/>
          <w:u w:val="single"/>
        </w:rPr>
        <w:t>30</w:t>
      </w:r>
      <w:r>
        <w:rPr>
          <w:sz w:val="24"/>
          <w:u w:val="single"/>
        </w:rPr>
        <w:t>天内支付</w:t>
      </w:r>
      <w:r>
        <w:rPr>
          <w:sz w:val="24"/>
        </w:rPr>
        <w:t>。</w:t>
      </w:r>
    </w:p>
    <w:p>
      <w:pPr>
        <w:pStyle w:val="null3"/>
        <w:ind w:firstLine="480"/>
        <w:jc w:val="left"/>
      </w:pPr>
      <w:r>
        <w:rPr>
          <w:sz w:val="24"/>
        </w:rPr>
        <w:t>关于竣工付款证书异议部分复核的方式和程序：</w:t>
      </w:r>
      <w:r>
        <w:rPr>
          <w:sz w:val="24"/>
          <w:u w:val="single"/>
        </w:rPr>
        <w:t>按通用条款执行</w:t>
      </w:r>
      <w:r>
        <w:rPr>
          <w:sz w:val="24"/>
        </w:rPr>
        <w:t>。</w:t>
      </w:r>
    </w:p>
    <w:p>
      <w:pPr>
        <w:pStyle w:val="null3"/>
        <w:ind w:firstLine="480"/>
        <w:jc w:val="left"/>
      </w:pPr>
      <w:r>
        <w:rPr>
          <w:sz w:val="24"/>
        </w:rPr>
        <w:t xml:space="preserve">14.4 </w:t>
      </w:r>
      <w:r>
        <w:rPr>
          <w:sz w:val="24"/>
        </w:rPr>
        <w:t>最终结清</w:t>
      </w:r>
    </w:p>
    <w:p>
      <w:pPr>
        <w:pStyle w:val="null3"/>
        <w:ind w:firstLine="480"/>
        <w:jc w:val="left"/>
      </w:pPr>
      <w:r>
        <w:rPr>
          <w:sz w:val="24"/>
        </w:rPr>
        <w:t xml:space="preserve">14.4.1 </w:t>
      </w:r>
      <w:r>
        <w:rPr>
          <w:sz w:val="24"/>
        </w:rPr>
        <w:t>最终结清申请单</w:t>
      </w:r>
    </w:p>
    <w:p>
      <w:pPr>
        <w:pStyle w:val="null3"/>
        <w:ind w:firstLine="480"/>
        <w:jc w:val="left"/>
      </w:pPr>
      <w:r>
        <w:rPr>
          <w:sz w:val="24"/>
        </w:rPr>
        <w:t>承包人提交最终结清申请单的份数：</w:t>
      </w:r>
      <w:r>
        <w:rPr>
          <w:sz w:val="24"/>
          <w:u w:val="single"/>
        </w:rPr>
        <w:t>按当地档案部门规定</w:t>
      </w:r>
      <w:r>
        <w:rPr>
          <w:sz w:val="24"/>
        </w:rPr>
        <w:t>。</w:t>
      </w:r>
    </w:p>
    <w:p>
      <w:pPr>
        <w:pStyle w:val="null3"/>
        <w:ind w:firstLine="480"/>
        <w:jc w:val="left"/>
      </w:pPr>
      <w:r>
        <w:rPr>
          <w:sz w:val="24"/>
        </w:rPr>
        <w:t>承包人提交最终结算申请单的期限：</w:t>
      </w:r>
      <w:r>
        <w:rPr>
          <w:sz w:val="24"/>
          <w:u w:val="single"/>
        </w:rPr>
        <w:t>按通用条款执行</w:t>
      </w:r>
      <w:r>
        <w:rPr>
          <w:sz w:val="24"/>
        </w:rPr>
        <w:t>。</w:t>
      </w:r>
    </w:p>
    <w:p>
      <w:pPr>
        <w:pStyle w:val="null3"/>
        <w:ind w:firstLine="480"/>
        <w:jc w:val="left"/>
      </w:pPr>
      <w:r>
        <w:rPr>
          <w:sz w:val="24"/>
        </w:rPr>
        <w:t xml:space="preserve">14.4.2 </w:t>
      </w:r>
      <w:r>
        <w:rPr>
          <w:sz w:val="24"/>
        </w:rPr>
        <w:t>最终结清证书和支付</w:t>
      </w:r>
    </w:p>
    <w:p>
      <w:pPr>
        <w:pStyle w:val="null3"/>
        <w:ind w:firstLine="480"/>
        <w:jc w:val="left"/>
      </w:pPr>
      <w:r>
        <w:rPr>
          <w:sz w:val="24"/>
        </w:rPr>
        <w:t>发包人完成最终结清申请单的审批并颁发最终结清证书的期限：</w:t>
      </w:r>
      <w:r>
        <w:rPr>
          <w:sz w:val="24"/>
          <w:u w:val="single"/>
        </w:rPr>
        <w:t>按通用条款执行</w:t>
      </w:r>
      <w:r>
        <w:rPr>
          <w:sz w:val="24"/>
        </w:rPr>
        <w:t>。</w:t>
      </w:r>
    </w:p>
    <w:p>
      <w:pPr>
        <w:pStyle w:val="null3"/>
        <w:ind w:firstLine="480"/>
        <w:jc w:val="left"/>
      </w:pPr>
      <w:r>
        <w:rPr>
          <w:sz w:val="24"/>
        </w:rPr>
        <w:t>（</w:t>
      </w:r>
      <w:r>
        <w:rPr>
          <w:sz w:val="24"/>
        </w:rPr>
        <w:t>2</w:t>
      </w:r>
      <w:r>
        <w:rPr>
          <w:sz w:val="24"/>
        </w:rPr>
        <w:t>）发包人完成支付的期限：</w:t>
      </w:r>
      <w:r>
        <w:rPr>
          <w:sz w:val="24"/>
          <w:u w:val="single"/>
        </w:rPr>
        <w:t>按通用条款执行</w:t>
      </w:r>
      <w:r>
        <w:rPr>
          <w:sz w:val="24"/>
        </w:rPr>
        <w:t>。</w:t>
      </w:r>
    </w:p>
    <w:p>
      <w:pPr>
        <w:pStyle w:val="null3"/>
        <w:ind w:firstLine="480"/>
        <w:jc w:val="left"/>
      </w:pPr>
      <w:r>
        <w:rPr>
          <w:sz w:val="24"/>
        </w:rPr>
        <w:t xml:space="preserve">15. </w:t>
      </w:r>
      <w:r>
        <w:rPr>
          <w:sz w:val="24"/>
        </w:rPr>
        <w:t>缺陷责任期与保修</w:t>
      </w:r>
    </w:p>
    <w:p>
      <w:pPr>
        <w:pStyle w:val="null3"/>
        <w:ind w:firstLine="480"/>
        <w:jc w:val="left"/>
      </w:pPr>
      <w:r>
        <w:rPr>
          <w:sz w:val="24"/>
        </w:rPr>
        <w:t>15.2</w:t>
      </w:r>
      <w:r>
        <w:rPr>
          <w:sz w:val="24"/>
        </w:rPr>
        <w:t>缺陷责任期</w:t>
      </w:r>
    </w:p>
    <w:p>
      <w:pPr>
        <w:pStyle w:val="null3"/>
        <w:ind w:firstLine="480"/>
        <w:jc w:val="left"/>
      </w:pPr>
      <w:r>
        <w:rPr>
          <w:sz w:val="24"/>
        </w:rPr>
        <w:t>缺陷责任期的具体期限：</w:t>
      </w:r>
      <w:r>
        <w:rPr>
          <w:sz w:val="24"/>
          <w:u w:val="single"/>
        </w:rPr>
        <w:t>12</w:t>
      </w:r>
      <w:r>
        <w:rPr>
          <w:sz w:val="24"/>
          <w:u w:val="single"/>
        </w:rPr>
        <w:t>个月</w:t>
      </w:r>
      <w:r>
        <w:rPr>
          <w:sz w:val="24"/>
        </w:rPr>
        <w:t>。</w:t>
      </w:r>
    </w:p>
    <w:p>
      <w:pPr>
        <w:pStyle w:val="null3"/>
        <w:ind w:firstLine="480"/>
        <w:jc w:val="left"/>
      </w:pPr>
      <w:r>
        <w:rPr>
          <w:sz w:val="24"/>
        </w:rPr>
        <w:t xml:space="preserve">15.3 </w:t>
      </w:r>
      <w:r>
        <w:rPr>
          <w:sz w:val="24"/>
        </w:rPr>
        <w:t>质量保证金</w:t>
      </w:r>
    </w:p>
    <w:p>
      <w:pPr>
        <w:pStyle w:val="null3"/>
        <w:ind w:firstLine="480"/>
        <w:jc w:val="left"/>
      </w:pPr>
      <w:r>
        <w:rPr>
          <w:sz w:val="24"/>
        </w:rPr>
        <w:t>关于是否扣留质量保证金的约定：</w:t>
      </w:r>
      <w:r>
        <w:rPr>
          <w:sz w:val="24"/>
          <w:u w:val="single"/>
        </w:rPr>
        <w:t>是</w:t>
      </w:r>
      <w:r>
        <w:rPr>
          <w:sz w:val="24"/>
        </w:rPr>
        <w:t>。</w:t>
      </w:r>
    </w:p>
    <w:p>
      <w:pPr>
        <w:pStyle w:val="null3"/>
        <w:ind w:firstLine="480"/>
        <w:jc w:val="left"/>
      </w:pPr>
      <w:r>
        <w:rPr>
          <w:sz w:val="24"/>
        </w:rPr>
        <w:t xml:space="preserve">15.3.1 </w:t>
      </w:r>
      <w:r>
        <w:rPr>
          <w:sz w:val="24"/>
        </w:rPr>
        <w:t>承包人提供质量保证金的方式</w:t>
      </w:r>
    </w:p>
    <w:p>
      <w:pPr>
        <w:pStyle w:val="null3"/>
        <w:ind w:firstLine="480"/>
        <w:jc w:val="left"/>
      </w:pPr>
      <w:r>
        <w:rPr>
          <w:sz w:val="24"/>
        </w:rPr>
        <w:t>质量保证金采用以下第</w:t>
      </w:r>
      <w:r>
        <w:rPr>
          <w:sz w:val="24"/>
          <w:u w:val="single"/>
        </w:rPr>
        <w:t xml:space="preserve"> </w:t>
      </w:r>
      <w:r>
        <w:rPr>
          <w:sz w:val="24"/>
          <w:u w:val="single"/>
        </w:rPr>
        <w:t xml:space="preserve">3 </w:t>
      </w:r>
      <w:r>
        <w:rPr>
          <w:sz w:val="24"/>
        </w:rPr>
        <w:t>种方式：</w:t>
      </w:r>
    </w:p>
    <w:p>
      <w:pPr>
        <w:pStyle w:val="null3"/>
        <w:ind w:firstLine="480"/>
        <w:jc w:val="left"/>
      </w:pPr>
      <w:r>
        <w:rPr>
          <w:sz w:val="24"/>
        </w:rPr>
        <w:t>（</w:t>
      </w:r>
      <w:r>
        <w:rPr>
          <w:sz w:val="24"/>
        </w:rPr>
        <w:t>1</w:t>
      </w:r>
      <w:r>
        <w:rPr>
          <w:sz w:val="24"/>
        </w:rPr>
        <w:t>）质量保证金保函，保证金额为：</w:t>
      </w:r>
      <w:r>
        <w:rPr>
          <w:sz w:val="24"/>
          <w:u w:val="single"/>
        </w:rPr>
        <w:t xml:space="preserve">  </w:t>
      </w:r>
      <w:r>
        <w:rPr>
          <w:sz w:val="24"/>
          <w:u w:val="single"/>
        </w:rPr>
        <w:t xml:space="preserve">/   </w:t>
      </w:r>
      <w:r>
        <w:rPr>
          <w:sz w:val="24"/>
        </w:rPr>
        <w:t>；</w:t>
      </w:r>
    </w:p>
    <w:p>
      <w:pPr>
        <w:pStyle w:val="null3"/>
        <w:ind w:firstLine="480"/>
        <w:jc w:val="left"/>
      </w:pPr>
      <w:r>
        <w:rPr>
          <w:sz w:val="24"/>
        </w:rPr>
        <w:t>（</w:t>
      </w:r>
      <w:r>
        <w:rPr>
          <w:sz w:val="24"/>
        </w:rPr>
        <w:t>2</w:t>
      </w:r>
      <w:r>
        <w:rPr>
          <w:sz w:val="24"/>
        </w:rPr>
        <w:t>）</w:t>
      </w:r>
      <w:r>
        <w:rPr>
          <w:sz w:val="24"/>
          <w:u w:val="single"/>
        </w:rPr>
        <w:t xml:space="preserve">/  </w:t>
      </w:r>
      <w:r>
        <w:rPr>
          <w:sz w:val="24"/>
        </w:rPr>
        <w:t>%</w:t>
      </w:r>
      <w:r>
        <w:rPr>
          <w:sz w:val="24"/>
        </w:rPr>
        <w:t>的工程款；</w:t>
      </w:r>
    </w:p>
    <w:p>
      <w:pPr>
        <w:pStyle w:val="null3"/>
        <w:ind w:firstLine="480"/>
        <w:jc w:val="left"/>
      </w:pPr>
      <w:r>
        <w:rPr>
          <w:sz w:val="24"/>
        </w:rPr>
        <w:t>（</w:t>
      </w:r>
      <w:r>
        <w:rPr>
          <w:sz w:val="24"/>
        </w:rPr>
        <w:t>3</w:t>
      </w:r>
      <w:r>
        <w:rPr>
          <w:sz w:val="24"/>
        </w:rPr>
        <w:t>）其他方式</w:t>
      </w:r>
      <w:r>
        <w:rPr>
          <w:sz w:val="24"/>
        </w:rPr>
        <w:t>:</w:t>
      </w:r>
      <w:r>
        <w:rPr>
          <w:sz w:val="24"/>
          <w:u w:val="single"/>
        </w:rPr>
        <w:t>按审定结算价的</w:t>
      </w:r>
      <w:r>
        <w:rPr>
          <w:sz w:val="24"/>
          <w:u w:val="single"/>
        </w:rPr>
        <w:t>3%</w:t>
      </w:r>
      <w:r>
        <w:rPr>
          <w:sz w:val="24"/>
        </w:rPr>
        <w:t>。</w:t>
      </w:r>
    </w:p>
    <w:p>
      <w:pPr>
        <w:pStyle w:val="null3"/>
        <w:ind w:firstLine="480"/>
        <w:jc w:val="left"/>
      </w:pPr>
      <w:r>
        <w:rPr>
          <w:sz w:val="24"/>
        </w:rPr>
        <w:t xml:space="preserve">15.3.2 </w:t>
      </w:r>
      <w:r>
        <w:rPr>
          <w:sz w:val="24"/>
        </w:rPr>
        <w:t>质量保证金的扣留</w:t>
      </w:r>
    </w:p>
    <w:p>
      <w:pPr>
        <w:pStyle w:val="null3"/>
        <w:ind w:firstLine="480"/>
        <w:jc w:val="left"/>
      </w:pPr>
      <w:r>
        <w:rPr>
          <w:sz w:val="24"/>
        </w:rPr>
        <w:t>工程竣工结算时一次性扣留质量保证金；</w:t>
      </w:r>
    </w:p>
    <w:p>
      <w:pPr>
        <w:pStyle w:val="null3"/>
        <w:ind w:firstLine="480"/>
        <w:jc w:val="left"/>
      </w:pPr>
      <w:r>
        <w:rPr>
          <w:sz w:val="24"/>
        </w:rPr>
        <w:t>关于质量保证金的补充约定：</w:t>
      </w:r>
      <w:r>
        <w:rPr>
          <w:sz w:val="24"/>
          <w:u w:val="single"/>
        </w:rPr>
        <w:t>缺陷责任期满且无质量遗漏问题并办理质保期到期确认书后结清余款</w:t>
      </w:r>
      <w:r>
        <w:rPr>
          <w:sz w:val="24"/>
        </w:rPr>
        <w:t>。</w:t>
      </w:r>
    </w:p>
    <w:p>
      <w:pPr>
        <w:pStyle w:val="null3"/>
        <w:ind w:firstLine="480"/>
        <w:jc w:val="left"/>
      </w:pPr>
      <w:r>
        <w:rPr>
          <w:sz w:val="24"/>
        </w:rPr>
        <w:t>15.4</w:t>
      </w:r>
      <w:r>
        <w:rPr>
          <w:sz w:val="24"/>
        </w:rPr>
        <w:t>保修</w:t>
      </w:r>
    </w:p>
    <w:p>
      <w:pPr>
        <w:pStyle w:val="null3"/>
        <w:ind w:firstLine="468"/>
        <w:jc w:val="left"/>
      </w:pPr>
      <w:r>
        <w:rPr>
          <w:sz w:val="24"/>
        </w:rPr>
        <w:t xml:space="preserve">15.4.1 </w:t>
      </w:r>
      <w:r>
        <w:rPr>
          <w:sz w:val="24"/>
        </w:rPr>
        <w:t>保修责任</w:t>
      </w:r>
    </w:p>
    <w:p>
      <w:pPr>
        <w:pStyle w:val="null3"/>
        <w:ind w:firstLine="480"/>
        <w:jc w:val="left"/>
      </w:pPr>
      <w:r>
        <w:rPr>
          <w:sz w:val="24"/>
        </w:rPr>
        <w:t>工程保修期为：</w:t>
      </w:r>
      <w:r>
        <w:rPr>
          <w:sz w:val="24"/>
          <w:u w:val="single"/>
        </w:rPr>
        <w:t>双方根据国家《建设工程质量管理条例》及国家、地方规范标准有关规定，结合具体工程约定质量保修期按工程质量保修书规定执行。</w:t>
      </w:r>
    </w:p>
    <w:p>
      <w:pPr>
        <w:pStyle w:val="null3"/>
        <w:ind w:firstLine="468"/>
        <w:jc w:val="left"/>
      </w:pPr>
      <w:r>
        <w:rPr>
          <w:sz w:val="24"/>
        </w:rPr>
        <w:t xml:space="preserve">15.4.3 </w:t>
      </w:r>
      <w:r>
        <w:rPr>
          <w:sz w:val="24"/>
        </w:rPr>
        <w:t>修复通知</w:t>
      </w:r>
    </w:p>
    <w:p>
      <w:pPr>
        <w:pStyle w:val="null3"/>
        <w:ind w:firstLine="480"/>
        <w:jc w:val="left"/>
      </w:pPr>
      <w:r>
        <w:rPr>
          <w:sz w:val="24"/>
        </w:rPr>
        <w:t>承包人收到保修通知并到达工程现场的合理时间：</w:t>
      </w:r>
      <w:r>
        <w:rPr>
          <w:sz w:val="24"/>
          <w:u w:val="single"/>
        </w:rPr>
        <w:t>按工程质量保修书的规定执行</w:t>
      </w:r>
      <w:r>
        <w:rPr>
          <w:sz w:val="24"/>
        </w:rPr>
        <w:t>。</w:t>
      </w:r>
    </w:p>
    <w:p>
      <w:pPr>
        <w:pStyle w:val="null3"/>
        <w:ind w:firstLine="480"/>
        <w:jc w:val="left"/>
      </w:pPr>
      <w:r>
        <w:rPr>
          <w:sz w:val="24"/>
        </w:rPr>
        <w:t xml:space="preserve">16. </w:t>
      </w:r>
      <w:r>
        <w:rPr>
          <w:sz w:val="24"/>
        </w:rPr>
        <w:t>违约</w:t>
      </w:r>
    </w:p>
    <w:p>
      <w:pPr>
        <w:pStyle w:val="null3"/>
        <w:ind w:firstLine="480"/>
        <w:jc w:val="left"/>
      </w:pPr>
      <w:r>
        <w:rPr>
          <w:sz w:val="24"/>
        </w:rPr>
        <w:t xml:space="preserve">16.1 </w:t>
      </w:r>
      <w:r>
        <w:rPr>
          <w:sz w:val="24"/>
        </w:rPr>
        <w:t>发包人违约</w:t>
      </w:r>
    </w:p>
    <w:p>
      <w:pPr>
        <w:pStyle w:val="null3"/>
        <w:ind w:firstLine="480"/>
        <w:jc w:val="left"/>
      </w:pPr>
      <w:r>
        <w:rPr>
          <w:sz w:val="24"/>
        </w:rPr>
        <w:t>16.1.1</w:t>
      </w:r>
      <w:r>
        <w:rPr>
          <w:sz w:val="24"/>
        </w:rPr>
        <w:t>发包人违约的情形</w:t>
      </w:r>
    </w:p>
    <w:p>
      <w:pPr>
        <w:pStyle w:val="null3"/>
        <w:ind w:firstLine="480"/>
        <w:jc w:val="left"/>
      </w:pPr>
      <w:r>
        <w:rPr>
          <w:sz w:val="24"/>
        </w:rPr>
        <w:t>发包人违约的其他情形：</w:t>
      </w:r>
      <w:r>
        <w:rPr>
          <w:sz w:val="24"/>
          <w:u w:val="single"/>
        </w:rPr>
        <w:t xml:space="preserve">    </w:t>
      </w:r>
      <w:r>
        <w:rPr>
          <w:sz w:val="24"/>
          <w:u w:val="single"/>
        </w:rPr>
        <w:t xml:space="preserve">/    </w:t>
      </w:r>
      <w:r>
        <w:rPr>
          <w:sz w:val="24"/>
        </w:rPr>
        <w:t>。</w:t>
      </w:r>
    </w:p>
    <w:p>
      <w:pPr>
        <w:pStyle w:val="null3"/>
        <w:ind w:left="1200"/>
        <w:jc w:val="left"/>
      </w:pPr>
      <w:r>
        <w:rPr>
          <w:sz w:val="24"/>
        </w:rPr>
        <w:t xml:space="preserve">    </w:t>
      </w:r>
      <w:r>
        <w:rPr>
          <w:sz w:val="24"/>
        </w:rPr>
        <w:t xml:space="preserve">16.1.2 </w:t>
      </w:r>
      <w:r>
        <w:rPr>
          <w:sz w:val="24"/>
        </w:rPr>
        <w:t>发包人违约的责任</w:t>
      </w:r>
    </w:p>
    <w:p>
      <w:pPr>
        <w:pStyle w:val="null3"/>
        <w:ind w:firstLine="480"/>
        <w:jc w:val="left"/>
      </w:pPr>
      <w:r>
        <w:rPr>
          <w:sz w:val="24"/>
        </w:rPr>
        <w:t>发包人违约责任的承担方式和计算方法：</w:t>
      </w:r>
    </w:p>
    <w:p>
      <w:pPr>
        <w:pStyle w:val="null3"/>
        <w:ind w:firstLine="566"/>
        <w:jc w:val="left"/>
      </w:pPr>
      <w:r>
        <w:rPr>
          <w:sz w:val="24"/>
        </w:rPr>
        <w:t>因发包人原因未能在计划开工日期前</w:t>
      </w:r>
      <w:r>
        <w:rPr>
          <w:sz w:val="24"/>
        </w:rPr>
        <w:t>7</w:t>
      </w:r>
      <w:r>
        <w:rPr>
          <w:sz w:val="24"/>
        </w:rPr>
        <w:t>天内下达开工通知的违约责任：</w:t>
      </w:r>
      <w:r>
        <w:rPr>
          <w:sz w:val="24"/>
          <w:u w:val="single"/>
        </w:rPr>
        <w:t>双方另行确定</w:t>
      </w:r>
      <w:r>
        <w:rPr>
          <w:sz w:val="24"/>
        </w:rPr>
        <w:t>。</w:t>
      </w:r>
    </w:p>
    <w:p>
      <w:pPr>
        <w:pStyle w:val="null3"/>
        <w:ind w:firstLine="566"/>
        <w:jc w:val="left"/>
      </w:pPr>
      <w:r>
        <w:rPr>
          <w:sz w:val="24"/>
        </w:rPr>
        <w:t>因发包人原因未能按合同约定支付合同价款的违约责任：</w:t>
      </w:r>
      <w:r>
        <w:rPr>
          <w:sz w:val="24"/>
          <w:u w:val="single"/>
        </w:rPr>
        <w:t>双方另行确定</w:t>
      </w:r>
      <w:r>
        <w:rPr>
          <w:sz w:val="24"/>
        </w:rPr>
        <w:t>。</w:t>
      </w:r>
    </w:p>
    <w:p>
      <w:pPr>
        <w:pStyle w:val="null3"/>
        <w:ind w:firstLine="566"/>
        <w:jc w:val="left"/>
      </w:pPr>
      <w:r>
        <w:rPr>
          <w:sz w:val="24"/>
        </w:rPr>
        <w:t>（</w:t>
      </w:r>
      <w:r>
        <w:rPr>
          <w:sz w:val="24"/>
        </w:rPr>
        <w:t>3</w:t>
      </w:r>
      <w:r>
        <w:rPr>
          <w:sz w:val="24"/>
        </w:rPr>
        <w:t>）发包人违反第</w:t>
      </w:r>
      <w:r>
        <w:rPr>
          <w:sz w:val="24"/>
        </w:rPr>
        <w:t>10.1</w:t>
      </w:r>
      <w:r>
        <w:rPr>
          <w:sz w:val="24"/>
        </w:rPr>
        <w:t>款〔变更的范围〕第（</w:t>
      </w:r>
      <w:r>
        <w:rPr>
          <w:sz w:val="24"/>
        </w:rPr>
        <w:t>2</w:t>
      </w:r>
      <w:r>
        <w:rPr>
          <w:sz w:val="24"/>
        </w:rPr>
        <w:t>）项约定，自行实施被取消的工作或转由他人实施的违约责任：</w:t>
      </w:r>
      <w:r>
        <w:rPr>
          <w:sz w:val="24"/>
          <w:u w:val="single"/>
        </w:rPr>
        <w:t>双方另行确定</w:t>
      </w:r>
      <w:r>
        <w:rPr>
          <w:sz w:val="24"/>
        </w:rPr>
        <w:t>。</w:t>
      </w:r>
    </w:p>
    <w:p>
      <w:pPr>
        <w:pStyle w:val="null3"/>
        <w:ind w:firstLine="566"/>
        <w:jc w:val="left"/>
      </w:pPr>
      <w:r>
        <w:rPr>
          <w:sz w:val="24"/>
        </w:rPr>
        <w:t>发包人提供的材料、工程设备的规格、数量或质量不符合合同约定，或因发包人原因导致交货日期延误或交货地点变更等情况的违约责任：</w:t>
      </w:r>
      <w:r>
        <w:rPr>
          <w:sz w:val="24"/>
          <w:u w:val="single"/>
        </w:rPr>
        <w:t xml:space="preserve">  </w:t>
      </w:r>
      <w:r>
        <w:rPr>
          <w:sz w:val="24"/>
          <w:u w:val="single"/>
        </w:rPr>
        <w:t xml:space="preserve">/  </w:t>
      </w:r>
      <w:r>
        <w:rPr>
          <w:sz w:val="24"/>
        </w:rPr>
        <w:t>。</w:t>
      </w:r>
    </w:p>
    <w:p>
      <w:pPr>
        <w:pStyle w:val="null3"/>
        <w:ind w:firstLine="566"/>
        <w:jc w:val="left"/>
      </w:pPr>
      <w:r>
        <w:rPr>
          <w:sz w:val="24"/>
        </w:rPr>
        <w:t>（</w:t>
      </w:r>
      <w:r>
        <w:rPr>
          <w:sz w:val="24"/>
        </w:rPr>
        <w:t>5</w:t>
      </w:r>
      <w:r>
        <w:rPr>
          <w:sz w:val="24"/>
        </w:rPr>
        <w:t>）因发包人违反合同约定造成暂停施工的违约责任：</w:t>
      </w:r>
      <w:r>
        <w:rPr>
          <w:sz w:val="24"/>
          <w:u w:val="single"/>
        </w:rPr>
        <w:t>双方另行确定</w:t>
      </w:r>
      <w:r>
        <w:rPr>
          <w:sz w:val="24"/>
        </w:rPr>
        <w:t>。</w:t>
      </w:r>
    </w:p>
    <w:p>
      <w:pPr>
        <w:pStyle w:val="null3"/>
        <w:ind w:firstLine="566"/>
        <w:jc w:val="left"/>
      </w:pPr>
      <w:r>
        <w:rPr>
          <w:sz w:val="24"/>
        </w:rPr>
        <w:t>（</w:t>
      </w:r>
      <w:r>
        <w:rPr>
          <w:sz w:val="24"/>
        </w:rPr>
        <w:t>6</w:t>
      </w:r>
      <w:r>
        <w:rPr>
          <w:sz w:val="24"/>
        </w:rPr>
        <w:t>）发包人无正当理由没有在约定期限内发出复工指示，导致承包人无法复工的违约责任：</w:t>
      </w:r>
      <w:r>
        <w:rPr>
          <w:sz w:val="24"/>
          <w:u w:val="single"/>
        </w:rPr>
        <w:t>双方另行确定</w:t>
      </w:r>
      <w:r>
        <w:rPr>
          <w:sz w:val="24"/>
        </w:rPr>
        <w:t>。</w:t>
      </w:r>
    </w:p>
    <w:p>
      <w:pPr>
        <w:pStyle w:val="null3"/>
        <w:ind w:firstLine="480"/>
        <w:jc w:val="left"/>
      </w:pPr>
      <w:r>
        <w:rPr>
          <w:sz w:val="24"/>
        </w:rPr>
        <w:t>（</w:t>
      </w:r>
      <w:r>
        <w:rPr>
          <w:sz w:val="24"/>
        </w:rPr>
        <w:t>7</w:t>
      </w:r>
      <w:r>
        <w:rPr>
          <w:sz w:val="24"/>
        </w:rPr>
        <w:t>）其他：</w:t>
      </w:r>
      <w:r>
        <w:rPr>
          <w:sz w:val="24"/>
          <w:u w:val="single"/>
        </w:rPr>
        <w:t xml:space="preserve">     </w:t>
      </w:r>
      <w:r>
        <w:rPr>
          <w:sz w:val="24"/>
          <w:u w:val="single"/>
        </w:rPr>
        <w:t xml:space="preserve">/     </w:t>
      </w:r>
      <w:r>
        <w:rPr>
          <w:sz w:val="24"/>
        </w:rPr>
        <w:t>。</w:t>
      </w:r>
    </w:p>
    <w:p>
      <w:pPr>
        <w:pStyle w:val="null3"/>
        <w:ind w:firstLine="480"/>
        <w:jc w:val="left"/>
      </w:pPr>
      <w:r>
        <w:rPr>
          <w:sz w:val="24"/>
        </w:rPr>
        <w:t xml:space="preserve">16.1.3 </w:t>
      </w:r>
      <w:r>
        <w:rPr>
          <w:sz w:val="24"/>
        </w:rPr>
        <w:t>因发包人违约解除合同</w:t>
      </w:r>
    </w:p>
    <w:p>
      <w:pPr>
        <w:pStyle w:val="null3"/>
        <w:ind w:firstLine="480"/>
        <w:jc w:val="left"/>
      </w:pPr>
      <w:r>
        <w:rPr>
          <w:sz w:val="24"/>
        </w:rPr>
        <w:t>承包人按</w:t>
      </w:r>
      <w:r>
        <w:rPr>
          <w:sz w:val="24"/>
        </w:rPr>
        <w:t>16.1.1</w:t>
      </w:r>
      <w:r>
        <w:rPr>
          <w:sz w:val="24"/>
        </w:rPr>
        <w:t>项〔发包人违约的情形〕约定暂停施工满</w:t>
      </w:r>
      <w:r>
        <w:rPr>
          <w:sz w:val="24"/>
          <w:u w:val="single"/>
        </w:rPr>
        <w:t xml:space="preserve">  </w:t>
      </w:r>
      <w:r>
        <w:rPr>
          <w:sz w:val="24"/>
          <w:u w:val="single"/>
        </w:rPr>
        <w:t xml:space="preserve">/  </w:t>
      </w:r>
      <w:r>
        <w:rPr>
          <w:sz w:val="24"/>
        </w:rPr>
        <w:t>天后发包人仍不纠正其违约行为并致使合同目的不能实现的，承包人有权解除合同。</w:t>
      </w:r>
    </w:p>
    <w:p>
      <w:pPr>
        <w:pStyle w:val="null3"/>
        <w:ind w:firstLine="480"/>
        <w:jc w:val="left"/>
      </w:pPr>
      <w:r>
        <w:rPr>
          <w:sz w:val="24"/>
        </w:rPr>
        <w:t xml:space="preserve">16.2 </w:t>
      </w:r>
      <w:r>
        <w:rPr>
          <w:sz w:val="24"/>
        </w:rPr>
        <w:t>承包人违约</w:t>
      </w:r>
    </w:p>
    <w:p>
      <w:pPr>
        <w:pStyle w:val="null3"/>
        <w:ind w:firstLine="480"/>
        <w:jc w:val="left"/>
      </w:pPr>
      <w:r>
        <w:rPr>
          <w:sz w:val="24"/>
        </w:rPr>
        <w:t xml:space="preserve">16.2.1 </w:t>
      </w:r>
      <w:r>
        <w:rPr>
          <w:sz w:val="24"/>
        </w:rPr>
        <w:t>承包人违约的情形</w:t>
      </w:r>
    </w:p>
    <w:p>
      <w:pPr>
        <w:pStyle w:val="null3"/>
        <w:ind w:firstLine="566"/>
        <w:jc w:val="left"/>
      </w:pPr>
      <w:r>
        <w:rPr>
          <w:sz w:val="24"/>
        </w:rPr>
        <w:t>承包人违约的其他情形：</w:t>
      </w:r>
      <w:r>
        <w:rPr>
          <w:sz w:val="24"/>
          <w:u w:val="single"/>
        </w:rPr>
        <w:t>双方另行确定</w:t>
      </w:r>
      <w:r>
        <w:rPr>
          <w:sz w:val="24"/>
        </w:rPr>
        <w:t>。</w:t>
      </w:r>
    </w:p>
    <w:p>
      <w:pPr>
        <w:pStyle w:val="null3"/>
        <w:ind w:firstLine="566"/>
        <w:jc w:val="left"/>
      </w:pPr>
      <w:r>
        <w:rPr>
          <w:sz w:val="24"/>
        </w:rPr>
        <w:t>16.2.2</w:t>
      </w:r>
      <w:r>
        <w:rPr>
          <w:sz w:val="24"/>
        </w:rPr>
        <w:t>承包人违约的责任</w:t>
      </w:r>
    </w:p>
    <w:p>
      <w:pPr>
        <w:pStyle w:val="null3"/>
        <w:ind w:firstLine="566"/>
        <w:jc w:val="left"/>
      </w:pPr>
      <w:r>
        <w:rPr>
          <w:sz w:val="24"/>
        </w:rPr>
        <w:t>承包人违约责任的承担方式和计算方法：</w:t>
      </w:r>
      <w:r>
        <w:rPr>
          <w:sz w:val="24"/>
          <w:u w:val="single"/>
        </w:rPr>
        <w:t>由承包人承担全部费用并承担相关法律责任</w:t>
      </w:r>
      <w:r>
        <w:rPr>
          <w:sz w:val="24"/>
        </w:rPr>
        <w:t>。</w:t>
      </w:r>
    </w:p>
    <w:p>
      <w:pPr>
        <w:pStyle w:val="null3"/>
        <w:ind w:firstLine="480"/>
        <w:jc w:val="left"/>
      </w:pPr>
      <w:r>
        <w:rPr>
          <w:sz w:val="24"/>
        </w:rPr>
        <w:t xml:space="preserve">16.2.3 </w:t>
      </w:r>
      <w:r>
        <w:rPr>
          <w:sz w:val="24"/>
        </w:rPr>
        <w:t>因承包人违约解除合同</w:t>
      </w:r>
    </w:p>
    <w:p>
      <w:pPr>
        <w:pStyle w:val="null3"/>
        <w:ind w:firstLine="480"/>
        <w:jc w:val="left"/>
      </w:pPr>
      <w:r>
        <w:rPr>
          <w:sz w:val="24"/>
        </w:rPr>
        <w:t>关于承包人违约解除合同的特别约定：</w:t>
      </w:r>
      <w:r>
        <w:rPr>
          <w:sz w:val="24"/>
          <w:u w:val="single"/>
        </w:rPr>
        <w:t>按通用条款执行</w:t>
      </w:r>
      <w:r>
        <w:rPr>
          <w:sz w:val="24"/>
        </w:rPr>
        <w:t>。</w:t>
      </w:r>
    </w:p>
    <w:p>
      <w:pPr>
        <w:pStyle w:val="null3"/>
        <w:ind w:firstLine="480"/>
        <w:jc w:val="left"/>
      </w:pPr>
      <w:r>
        <w:rPr>
          <w:sz w:val="24"/>
        </w:rPr>
        <w:t>发包人继续使用承包人在施工现场的材料、设备、临时工程、承包人文件和由承包人或以其名义编制的其他文件的费用承担方式：</w:t>
      </w:r>
      <w:r>
        <w:rPr>
          <w:sz w:val="24"/>
          <w:u w:val="single"/>
        </w:rPr>
        <w:t>双方另行确定</w:t>
      </w:r>
      <w:r>
        <w:rPr>
          <w:sz w:val="24"/>
        </w:rPr>
        <w:t>。</w:t>
      </w:r>
    </w:p>
    <w:p>
      <w:pPr>
        <w:pStyle w:val="null3"/>
        <w:ind w:firstLine="480"/>
        <w:jc w:val="left"/>
      </w:pPr>
      <w:r>
        <w:rPr>
          <w:sz w:val="24"/>
        </w:rPr>
        <w:t xml:space="preserve">17. </w:t>
      </w:r>
      <w:r>
        <w:rPr>
          <w:sz w:val="24"/>
        </w:rPr>
        <w:t>不可抗力</w:t>
      </w:r>
    </w:p>
    <w:p>
      <w:pPr>
        <w:pStyle w:val="null3"/>
        <w:ind w:firstLine="480"/>
        <w:jc w:val="left"/>
      </w:pPr>
      <w:r>
        <w:rPr>
          <w:sz w:val="24"/>
        </w:rPr>
        <w:t xml:space="preserve">17.1 </w:t>
      </w:r>
      <w:r>
        <w:rPr>
          <w:sz w:val="24"/>
        </w:rPr>
        <w:t>不可抗力的确认</w:t>
      </w:r>
    </w:p>
    <w:p>
      <w:pPr>
        <w:pStyle w:val="null3"/>
        <w:ind w:firstLine="480"/>
        <w:jc w:val="left"/>
      </w:pPr>
      <w:r>
        <w:rPr>
          <w:sz w:val="24"/>
        </w:rPr>
        <w:t>除通用合同条款约定的不可抗力事件之外，视为不可抗力的其他情形：</w:t>
      </w:r>
    </w:p>
    <w:p>
      <w:pPr>
        <w:pStyle w:val="null3"/>
        <w:ind w:left="480"/>
        <w:jc w:val="left"/>
      </w:pPr>
      <w:r>
        <w:rPr>
          <w:sz w:val="24"/>
          <w:u w:val="single"/>
        </w:rPr>
        <w:t>①</w:t>
      </w:r>
      <w:r>
        <w:rPr>
          <w:sz w:val="24"/>
          <w:u w:val="single"/>
        </w:rPr>
        <w:t>8</w:t>
      </w:r>
      <w:r>
        <w:rPr>
          <w:sz w:val="24"/>
          <w:u w:val="single"/>
        </w:rPr>
        <w:t>级（含</w:t>
      </w:r>
      <w:r>
        <w:rPr>
          <w:sz w:val="24"/>
          <w:u w:val="single"/>
        </w:rPr>
        <w:t>8</w:t>
      </w:r>
      <w:r>
        <w:rPr>
          <w:sz w:val="24"/>
          <w:u w:val="single"/>
        </w:rPr>
        <w:t>级）或以上的台风；②在</w:t>
      </w:r>
      <w:r>
        <w:rPr>
          <w:sz w:val="24"/>
          <w:u w:val="single"/>
        </w:rPr>
        <w:t>24</w:t>
      </w:r>
      <w:r>
        <w:rPr>
          <w:sz w:val="24"/>
          <w:u w:val="single"/>
        </w:rPr>
        <w:t>小时内（午夜至午夜）所降雨量超过</w:t>
      </w:r>
      <w:r>
        <w:rPr>
          <w:sz w:val="24"/>
          <w:u w:val="single"/>
        </w:rPr>
        <w:t>200</w:t>
      </w:r>
      <w:r>
        <w:rPr>
          <w:sz w:val="24"/>
          <w:u w:val="single"/>
        </w:rPr>
        <w:t>毫米；③摄氏</w:t>
      </w:r>
      <w:r>
        <w:rPr>
          <w:sz w:val="24"/>
          <w:u w:val="single"/>
        </w:rPr>
        <w:t>45</w:t>
      </w:r>
      <w:r>
        <w:rPr>
          <w:sz w:val="24"/>
          <w:u w:val="single"/>
        </w:rPr>
        <w:t>度以上高温天气；④</w:t>
      </w:r>
      <w:r>
        <w:rPr>
          <w:sz w:val="24"/>
          <w:u w:val="single"/>
        </w:rPr>
        <w:t>6</w:t>
      </w:r>
      <w:r>
        <w:rPr>
          <w:sz w:val="24"/>
          <w:u w:val="single"/>
        </w:rPr>
        <w:t>级以上地震；⑤十级以上强风暴、龙卷风；⑥五十年一遇以上洪水造成重大破坏等情况。所有上述不可抗力事件，以佛山市气象局或有关部门测定或公布的数据为准</w:t>
      </w:r>
      <w:r>
        <w:rPr>
          <w:sz w:val="24"/>
        </w:rPr>
        <w:t>。</w:t>
      </w:r>
    </w:p>
    <w:p>
      <w:pPr>
        <w:pStyle w:val="null3"/>
        <w:ind w:firstLine="480"/>
        <w:jc w:val="left"/>
      </w:pPr>
      <w:r>
        <w:rPr>
          <w:sz w:val="24"/>
        </w:rPr>
        <w:t xml:space="preserve">17.2 </w:t>
      </w:r>
      <w:r>
        <w:rPr>
          <w:sz w:val="24"/>
        </w:rPr>
        <w:t>因不可抗力解除合同</w:t>
      </w:r>
    </w:p>
    <w:p>
      <w:pPr>
        <w:pStyle w:val="null3"/>
        <w:ind w:firstLine="480"/>
        <w:jc w:val="left"/>
      </w:pPr>
      <w:r>
        <w:rPr>
          <w:sz w:val="24"/>
        </w:rPr>
        <w:t>合同解除后，发包人应在商定或确定发包人应支付款项后</w:t>
      </w:r>
      <w:r>
        <w:rPr>
          <w:sz w:val="24"/>
          <w:u w:val="single"/>
        </w:rPr>
        <w:t>90</w:t>
      </w:r>
      <w:r>
        <w:rPr>
          <w:sz w:val="24"/>
        </w:rPr>
        <w:t>天内完成款项的支付。</w:t>
      </w:r>
    </w:p>
    <w:p>
      <w:pPr>
        <w:pStyle w:val="null3"/>
        <w:ind w:firstLine="480"/>
        <w:jc w:val="left"/>
      </w:pPr>
      <w:r>
        <w:rPr>
          <w:sz w:val="24"/>
        </w:rPr>
        <w:t xml:space="preserve">18. </w:t>
      </w:r>
      <w:r>
        <w:rPr>
          <w:sz w:val="24"/>
        </w:rPr>
        <w:t>保险</w:t>
      </w:r>
    </w:p>
    <w:p>
      <w:pPr>
        <w:pStyle w:val="null3"/>
        <w:ind w:firstLine="480"/>
        <w:jc w:val="left"/>
      </w:pPr>
      <w:r>
        <w:rPr>
          <w:sz w:val="24"/>
        </w:rPr>
        <w:t xml:space="preserve">18.1 </w:t>
      </w:r>
      <w:r>
        <w:rPr>
          <w:sz w:val="24"/>
        </w:rPr>
        <w:t>工程保险</w:t>
      </w:r>
    </w:p>
    <w:p>
      <w:pPr>
        <w:pStyle w:val="null3"/>
        <w:ind w:firstLine="480"/>
        <w:jc w:val="left"/>
      </w:pPr>
      <w:r>
        <w:rPr>
          <w:sz w:val="24"/>
        </w:rPr>
        <w:t>关于工程保险的特别约定：</w:t>
      </w:r>
      <w:r>
        <w:rPr>
          <w:sz w:val="24"/>
          <w:u w:val="single"/>
        </w:rPr>
        <w:t>工程开工前，为合同工程办理工程一切险、安装工程一切险；为从事危险作业的职工办理工伤保险、意外伤害保险，并为施工场地内自有人员生命财产、施工机械设备和材料及其它相关规定要求的投保范围办理保险；为第三者办理第三者责任险，投保金额不少于</w:t>
      </w:r>
      <w:r>
        <w:rPr>
          <w:sz w:val="24"/>
          <w:u w:val="single"/>
        </w:rPr>
        <w:t>100</w:t>
      </w:r>
      <w:r>
        <w:rPr>
          <w:sz w:val="24"/>
          <w:u w:val="single"/>
        </w:rPr>
        <w:t>万元；上述保险的办理工作和相关一切费用由承包人负责和支付</w:t>
      </w:r>
      <w:r>
        <w:rPr>
          <w:sz w:val="24"/>
        </w:rPr>
        <w:t>。</w:t>
      </w:r>
    </w:p>
    <w:p>
      <w:pPr>
        <w:pStyle w:val="null3"/>
        <w:ind w:firstLine="480"/>
        <w:jc w:val="left"/>
      </w:pPr>
      <w:r>
        <w:rPr>
          <w:sz w:val="24"/>
        </w:rPr>
        <w:t xml:space="preserve">18.3 </w:t>
      </w:r>
      <w:r>
        <w:rPr>
          <w:sz w:val="24"/>
        </w:rPr>
        <w:t>其他保险</w:t>
      </w:r>
    </w:p>
    <w:p>
      <w:pPr>
        <w:pStyle w:val="null3"/>
        <w:ind w:firstLine="480"/>
        <w:jc w:val="left"/>
      </w:pPr>
      <w:r>
        <w:rPr>
          <w:sz w:val="24"/>
        </w:rPr>
        <w:t>关于其他保险的约定：</w:t>
      </w:r>
      <w:r>
        <w:rPr>
          <w:sz w:val="24"/>
          <w:u w:val="single"/>
        </w:rPr>
        <w:t>按合同通用条款规定执行</w:t>
      </w:r>
      <w:r>
        <w:rPr>
          <w:sz w:val="24"/>
        </w:rPr>
        <w:t>。</w:t>
      </w:r>
    </w:p>
    <w:p>
      <w:pPr>
        <w:pStyle w:val="null3"/>
        <w:ind w:firstLine="480"/>
        <w:jc w:val="left"/>
      </w:pPr>
      <w:r>
        <w:rPr>
          <w:sz w:val="24"/>
        </w:rPr>
        <w:t>承包人是否应为其施工设备等办理财产保险：</w:t>
      </w:r>
      <w:r>
        <w:rPr>
          <w:sz w:val="24"/>
          <w:u w:val="single"/>
        </w:rPr>
        <w:t>是，保险期从开工之日起至工程竣工验收合格之日止，相关费用由承包人自行承担</w:t>
      </w:r>
      <w:r>
        <w:rPr>
          <w:sz w:val="24"/>
        </w:rPr>
        <w:t>。</w:t>
      </w:r>
    </w:p>
    <w:p>
      <w:pPr>
        <w:pStyle w:val="null3"/>
        <w:ind w:firstLine="480"/>
        <w:jc w:val="left"/>
      </w:pPr>
      <w:r>
        <w:rPr>
          <w:sz w:val="24"/>
        </w:rPr>
        <w:t xml:space="preserve">18.7 </w:t>
      </w:r>
      <w:r>
        <w:rPr>
          <w:sz w:val="24"/>
        </w:rPr>
        <w:t>通知义务</w:t>
      </w:r>
    </w:p>
    <w:p>
      <w:pPr>
        <w:pStyle w:val="null3"/>
        <w:ind w:firstLine="480"/>
        <w:jc w:val="left"/>
      </w:pPr>
      <w:r>
        <w:rPr>
          <w:sz w:val="24"/>
        </w:rPr>
        <w:t>关于变更保险合同时的通知义务的约定：</w:t>
      </w:r>
      <w:r>
        <w:rPr>
          <w:sz w:val="24"/>
          <w:u w:val="single"/>
        </w:rPr>
        <w:t>按通用条款执行</w:t>
      </w:r>
      <w:r>
        <w:rPr>
          <w:sz w:val="24"/>
        </w:rPr>
        <w:t>。</w:t>
      </w:r>
    </w:p>
    <w:p>
      <w:pPr>
        <w:pStyle w:val="null3"/>
        <w:ind w:firstLine="480"/>
        <w:jc w:val="left"/>
      </w:pPr>
      <w:r>
        <w:rPr>
          <w:sz w:val="24"/>
        </w:rPr>
        <w:t xml:space="preserve">20. </w:t>
      </w:r>
      <w:r>
        <w:rPr>
          <w:sz w:val="24"/>
        </w:rPr>
        <w:t>争议解决</w:t>
      </w:r>
    </w:p>
    <w:p>
      <w:pPr>
        <w:pStyle w:val="null3"/>
        <w:ind w:firstLine="480"/>
        <w:jc w:val="left"/>
      </w:pPr>
      <w:r>
        <w:rPr>
          <w:sz w:val="24"/>
        </w:rPr>
        <w:t>20.4</w:t>
      </w:r>
      <w:r>
        <w:rPr>
          <w:sz w:val="24"/>
        </w:rPr>
        <w:t>仲裁或诉讼</w:t>
      </w:r>
    </w:p>
    <w:p>
      <w:pPr>
        <w:pStyle w:val="null3"/>
        <w:ind w:firstLine="480"/>
        <w:jc w:val="left"/>
      </w:pPr>
      <w:r>
        <w:rPr>
          <w:sz w:val="24"/>
        </w:rPr>
        <w:t>因合同及合同有关事项发生的争议，按下列第</w:t>
      </w:r>
      <w:r>
        <w:rPr>
          <w:sz w:val="24"/>
          <w:u w:val="single"/>
        </w:rPr>
        <w:t xml:space="preserve"> </w:t>
      </w:r>
      <w:r>
        <w:rPr>
          <w:sz w:val="24"/>
          <w:u w:val="single"/>
        </w:rPr>
        <w:t xml:space="preserve">2 </w:t>
      </w:r>
      <w:r>
        <w:rPr>
          <w:sz w:val="24"/>
        </w:rPr>
        <w:t>种方式解决：</w:t>
      </w:r>
    </w:p>
    <w:p>
      <w:pPr>
        <w:pStyle w:val="null3"/>
        <w:ind w:firstLine="480"/>
        <w:jc w:val="left"/>
      </w:pPr>
      <w:r>
        <w:rPr>
          <w:sz w:val="24"/>
        </w:rPr>
        <w:t>（</w:t>
      </w:r>
      <w:r>
        <w:rPr>
          <w:sz w:val="24"/>
        </w:rPr>
        <w:t>1</w:t>
      </w:r>
      <w:r>
        <w:rPr>
          <w:sz w:val="24"/>
        </w:rPr>
        <w:t>）向</w:t>
      </w:r>
      <w:r>
        <w:rPr>
          <w:sz w:val="24"/>
          <w:u w:val="single"/>
        </w:rPr>
        <w:t xml:space="preserve">          </w:t>
      </w:r>
      <w:r>
        <w:rPr>
          <w:sz w:val="24"/>
          <w:u w:val="single"/>
        </w:rPr>
        <w:t xml:space="preserve">/           </w:t>
      </w:r>
      <w:r>
        <w:rPr>
          <w:sz w:val="24"/>
        </w:rPr>
        <w:t>仲裁委员会申请仲裁；</w:t>
      </w:r>
    </w:p>
    <w:p>
      <w:pPr>
        <w:pStyle w:val="null3"/>
        <w:ind w:firstLine="480"/>
        <w:jc w:val="left"/>
      </w:pPr>
      <w:r>
        <w:rPr>
          <w:sz w:val="24"/>
        </w:rPr>
        <w:t>（</w:t>
      </w:r>
      <w:r>
        <w:rPr>
          <w:sz w:val="24"/>
        </w:rPr>
        <w:t>2</w:t>
      </w:r>
      <w:r>
        <w:rPr>
          <w:sz w:val="24"/>
        </w:rPr>
        <w:t>）向</w:t>
      </w:r>
      <w:r>
        <w:rPr>
          <w:sz w:val="24"/>
          <w:u w:val="single"/>
        </w:rPr>
        <w:t>工程所在地的人民法院</w:t>
      </w:r>
      <w:r>
        <w:rPr>
          <w:sz w:val="24"/>
        </w:rPr>
        <w:t>起诉。</w:t>
      </w:r>
    </w:p>
    <w:p>
      <w:pPr>
        <w:pStyle w:val="null3"/>
        <w:ind w:firstLine="424"/>
        <w:jc w:val="both"/>
      </w:pPr>
      <w:r>
        <w:rPr>
          <w:sz w:val="24"/>
        </w:rPr>
        <w:t>附件</w:t>
      </w:r>
    </w:p>
    <w:p>
      <w:pPr>
        <w:pStyle w:val="null3"/>
        <w:ind w:firstLine="424"/>
        <w:jc w:val="both"/>
      </w:pPr>
      <w:r>
        <w:rPr>
          <w:sz w:val="24"/>
        </w:rPr>
        <w:t>附件</w:t>
      </w:r>
      <w:r>
        <w:rPr>
          <w:sz w:val="24"/>
        </w:rPr>
        <w:t>1</w:t>
      </w:r>
      <w:r>
        <w:rPr>
          <w:sz w:val="24"/>
        </w:rPr>
        <w:t>：廉政合同</w:t>
      </w:r>
    </w:p>
    <w:p>
      <w:pPr>
        <w:pStyle w:val="null3"/>
        <w:ind w:firstLine="424"/>
        <w:jc w:val="both"/>
      </w:pPr>
      <w:r>
        <w:rPr>
          <w:sz w:val="24"/>
        </w:rPr>
        <w:t>附件</w:t>
      </w:r>
      <w:r>
        <w:rPr>
          <w:sz w:val="24"/>
        </w:rPr>
        <w:t>2</w:t>
      </w:r>
      <w:r>
        <w:rPr>
          <w:sz w:val="24"/>
        </w:rPr>
        <w:t>：工程质量保修书</w:t>
      </w:r>
    </w:p>
    <w:p>
      <w:pPr>
        <w:pStyle w:val="null3"/>
        <w:ind w:firstLine="424"/>
        <w:jc w:val="both"/>
      </w:pPr>
      <w:r>
        <w:rPr>
          <w:sz w:val="24"/>
        </w:rPr>
        <w:t>附件</w:t>
      </w:r>
      <w:r>
        <w:rPr>
          <w:sz w:val="24"/>
        </w:rPr>
        <w:t>3</w:t>
      </w:r>
      <w:r>
        <w:rPr>
          <w:sz w:val="24"/>
        </w:rPr>
        <w:t>：安全生产协议书</w:t>
      </w:r>
    </w:p>
    <w:p>
      <w:pPr>
        <w:pStyle w:val="null3"/>
        <w:jc w:val="both"/>
      </w:pPr>
      <w:r>
        <w:rPr/>
        <w:t xml:space="preserve"> </w:t>
      </w:r>
    </w:p>
    <w:p>
      <w:pPr>
        <w:pStyle w:val="null3"/>
        <w:jc w:val="both"/>
      </w:pPr>
      <w:r>
        <w:rPr>
          <w:sz w:val="32"/>
        </w:rPr>
        <w:t>附件</w:t>
      </w:r>
      <w:r>
        <w:rPr>
          <w:sz w:val="32"/>
        </w:rPr>
        <w:t>1</w:t>
      </w:r>
    </w:p>
    <w:p>
      <w:pPr>
        <w:pStyle w:val="null3"/>
        <w:jc w:val="left"/>
      </w:pPr>
      <w:r>
        <w:rPr/>
        <w:t xml:space="preserve"> </w:t>
      </w:r>
    </w:p>
    <w:p>
      <w:pPr>
        <w:pStyle w:val="null3"/>
        <w:jc w:val="center"/>
      </w:pPr>
      <w:r>
        <w:rPr>
          <w:sz w:val="32"/>
          <w:b/>
        </w:rPr>
        <w:t>廉</w:t>
      </w:r>
      <w:r>
        <w:rPr>
          <w:b/>
        </w:rPr>
        <w:t xml:space="preserve">  </w:t>
      </w:r>
      <w:r>
        <w:rPr>
          <w:sz w:val="32"/>
          <w:b/>
        </w:rPr>
        <w:t>政</w:t>
      </w:r>
      <w:r>
        <w:rPr>
          <w:b/>
        </w:rPr>
        <w:t xml:space="preserve">  </w:t>
      </w:r>
      <w:r>
        <w:rPr>
          <w:sz w:val="32"/>
          <w:b/>
        </w:rPr>
        <w:t>合</w:t>
      </w:r>
      <w:r>
        <w:rPr>
          <w:b/>
        </w:rPr>
        <w:t xml:space="preserve">  </w:t>
      </w:r>
      <w:r>
        <w:rPr>
          <w:sz w:val="32"/>
          <w:b/>
        </w:rPr>
        <w:t>同</w:t>
      </w:r>
    </w:p>
    <w:p>
      <w:pPr>
        <w:pStyle w:val="null3"/>
        <w:jc w:val="left"/>
      </w:pPr>
      <w:r>
        <w:rPr>
          <w:sz w:val="24"/>
        </w:rPr>
        <w:t>发包人（全称）：</w:t>
      </w:r>
    </w:p>
    <w:p>
      <w:pPr>
        <w:pStyle w:val="null3"/>
        <w:jc w:val="left"/>
      </w:pPr>
      <w:r>
        <w:rPr>
          <w:sz w:val="24"/>
        </w:rPr>
        <w:t>承包人（全称）：</w:t>
      </w:r>
      <w:r>
        <w:rPr>
          <w:u w:val="single"/>
        </w:rPr>
        <w:t xml:space="preserve">                           </w:t>
      </w:r>
    </w:p>
    <w:p>
      <w:pPr>
        <w:pStyle w:val="null3"/>
        <w:ind w:firstLine="480"/>
        <w:jc w:val="left"/>
      </w:pPr>
      <w:r>
        <w:rPr>
          <w:sz w:val="24"/>
        </w:rPr>
        <w:t>根据国家、省有关廉政建设的规定，为做好合同工程的廉政建设，保证工程质量与施工安全，提高建设资金的有效使用和投资效益，合同双方当事人就加强合同工程的廉政建设，订立本合同。</w:t>
      </w:r>
    </w:p>
    <w:p>
      <w:pPr>
        <w:pStyle w:val="null3"/>
        <w:ind w:firstLine="482"/>
        <w:jc w:val="left"/>
      </w:pPr>
      <w:r>
        <w:rPr>
          <w:sz w:val="24"/>
          <w:b/>
        </w:rPr>
        <w:t>1</w:t>
      </w:r>
      <w:r>
        <w:rPr>
          <w:sz w:val="24"/>
          <w:b/>
        </w:rPr>
        <w:t>双方权利和义务</w:t>
      </w:r>
    </w:p>
    <w:p>
      <w:pPr>
        <w:pStyle w:val="null3"/>
        <w:ind w:firstLine="480"/>
        <w:jc w:val="left"/>
      </w:pPr>
      <w:r>
        <w:rPr>
          <w:sz w:val="24"/>
        </w:rPr>
        <w:t xml:space="preserve">1.1 </w:t>
      </w:r>
      <w:r>
        <w:rPr>
          <w:sz w:val="24"/>
        </w:rPr>
        <w:t>严格遵守国家、省有关法律法规的规定。</w:t>
      </w:r>
    </w:p>
    <w:p>
      <w:pPr>
        <w:pStyle w:val="null3"/>
        <w:ind w:firstLine="480"/>
        <w:jc w:val="left"/>
      </w:pPr>
      <w:r>
        <w:rPr>
          <w:sz w:val="24"/>
        </w:rPr>
        <w:t xml:space="preserve">1.2 </w:t>
      </w:r>
      <w:r>
        <w:rPr>
          <w:sz w:val="24"/>
        </w:rPr>
        <w:t>严格执行合同工程一切合同文件，自觉按合同办事。</w:t>
      </w:r>
    </w:p>
    <w:p>
      <w:pPr>
        <w:pStyle w:val="null3"/>
        <w:ind w:firstLine="480"/>
        <w:jc w:val="left"/>
      </w:pPr>
      <w:r>
        <w:rPr>
          <w:sz w:val="24"/>
        </w:rPr>
        <w:t xml:space="preserve">1.3 </w:t>
      </w:r>
      <w:r>
        <w:rPr>
          <w:sz w:val="24"/>
        </w:rPr>
        <w:t>合同双方当事人的业务活动应坚持公平、公开、公正和诚信的原则（法律认定的商业秘密和合同文件另有规定除外），不得损害国家和集体利益，不得违反工程建设管理规章制度。</w:t>
      </w:r>
    </w:p>
    <w:p>
      <w:pPr>
        <w:pStyle w:val="null3"/>
        <w:ind w:firstLine="480"/>
        <w:jc w:val="left"/>
      </w:pPr>
      <w:r>
        <w:rPr>
          <w:sz w:val="24"/>
        </w:rPr>
        <w:t xml:space="preserve">1.4 </w:t>
      </w:r>
      <w:r>
        <w:rPr>
          <w:sz w:val="24"/>
        </w:rPr>
        <w:t>建立健全廉政制度，开展廉政教育，设立廉政告示牌，公布举报电话，监督并认真查处违法违纪行为。</w:t>
      </w:r>
    </w:p>
    <w:p>
      <w:pPr>
        <w:pStyle w:val="null3"/>
        <w:ind w:firstLine="480"/>
        <w:jc w:val="left"/>
      </w:pPr>
      <w:r>
        <w:rPr>
          <w:sz w:val="24"/>
        </w:rPr>
        <w:t xml:space="preserve">1.5 </w:t>
      </w:r>
      <w:r>
        <w:rPr>
          <w:sz w:val="24"/>
        </w:rPr>
        <w:t>发现对方在业务活动中有违反廉政建设规定的行为，应及时给予提醒和纠正。</w:t>
      </w:r>
    </w:p>
    <w:p>
      <w:pPr>
        <w:pStyle w:val="null3"/>
        <w:ind w:firstLine="480"/>
        <w:jc w:val="left"/>
      </w:pPr>
      <w:r>
        <w:rPr>
          <w:sz w:val="24"/>
        </w:rPr>
        <w:t xml:space="preserve">1.6 </w:t>
      </w:r>
      <w:r>
        <w:rPr>
          <w:sz w:val="24"/>
        </w:rPr>
        <w:t>发现对方严重违反合同的行为，有向其上级部门举报、建议给予处理并要求告知处理 结果的权利。没有上级部门的，可按本合同第二部分《通用条款》相关规定处理。</w:t>
      </w:r>
    </w:p>
    <w:p>
      <w:pPr>
        <w:pStyle w:val="null3"/>
        <w:ind w:firstLine="482"/>
        <w:jc w:val="left"/>
      </w:pPr>
      <w:r>
        <w:rPr>
          <w:sz w:val="24"/>
          <w:b/>
        </w:rPr>
        <w:t>2</w:t>
      </w:r>
      <w:r>
        <w:rPr>
          <w:sz w:val="24"/>
          <w:b/>
        </w:rPr>
        <w:t>发包人义务</w:t>
      </w:r>
    </w:p>
    <w:p>
      <w:pPr>
        <w:pStyle w:val="null3"/>
        <w:ind w:firstLine="480"/>
        <w:jc w:val="left"/>
      </w:pPr>
      <w:r>
        <w:rPr>
          <w:sz w:val="24"/>
        </w:rPr>
        <w:t xml:space="preserve">2.1 </w:t>
      </w:r>
      <w:r>
        <w:rPr>
          <w:sz w:val="24"/>
        </w:rPr>
        <w:t>发包人及其工作人员不得索取或接受承包人的礼金、有价证券和贵重物品，不得在承包人报销任何应由发包人或其工作人员个人支付的费用。</w:t>
      </w:r>
    </w:p>
    <w:p>
      <w:pPr>
        <w:pStyle w:val="null3"/>
        <w:ind w:firstLine="480"/>
        <w:jc w:val="left"/>
      </w:pPr>
      <w:r>
        <w:rPr>
          <w:sz w:val="24"/>
        </w:rPr>
        <w:t xml:space="preserve">2.2 </w:t>
      </w:r>
      <w:r>
        <w:rPr>
          <w:sz w:val="24"/>
        </w:rPr>
        <w:t>发包人及其工作人员不得参加承包人安排的宴请（工作餐除外）和娱乐活动，不得接受承包人提供的通讯、交通工具和高档办公用品等物品。</w:t>
      </w:r>
    </w:p>
    <w:p>
      <w:pPr>
        <w:pStyle w:val="null3"/>
        <w:ind w:firstLine="480"/>
        <w:jc w:val="left"/>
      </w:pPr>
      <w:r>
        <w:rPr>
          <w:sz w:val="24"/>
        </w:rPr>
        <w:t xml:space="preserve">2.3 </w:t>
      </w:r>
      <w:r>
        <w:rPr>
          <w:sz w:val="24"/>
        </w:rPr>
        <w:t>发包人及其工作人员不得要求或者接受承包人为其住房装修、婚丧嫁娶活动、配偶子女工作安排以及出国出境、旅游等提供方便。</w:t>
      </w:r>
    </w:p>
    <w:p>
      <w:pPr>
        <w:pStyle w:val="null3"/>
        <w:ind w:firstLine="480"/>
        <w:jc w:val="left"/>
      </w:pPr>
      <w:r>
        <w:rPr>
          <w:sz w:val="24"/>
        </w:rPr>
        <w:t xml:space="preserve">2.4 </w:t>
      </w:r>
      <w:r>
        <w:rPr>
          <w:sz w:val="24"/>
        </w:rPr>
        <w:t>发包人及其工作人员不得以任何理由向承包人推荐分包人、推销材料和工程设备，不得要求承包人购买合同以外的材料和工程设备。</w:t>
      </w:r>
    </w:p>
    <w:p>
      <w:pPr>
        <w:pStyle w:val="null3"/>
        <w:ind w:firstLine="480"/>
        <w:jc w:val="left"/>
      </w:pPr>
      <w:r>
        <w:rPr>
          <w:sz w:val="24"/>
        </w:rPr>
        <w:t xml:space="preserve">2.5 </w:t>
      </w:r>
      <w:r>
        <w:rPr>
          <w:sz w:val="24"/>
        </w:rPr>
        <w:t>发包人及其工作人员要秉公办事，不准营私舞弊，不准利用职权私自为合同工程安排施工队伍，也不得从事与合同工程有关的各种有偿中介活动。</w:t>
      </w:r>
    </w:p>
    <w:p>
      <w:pPr>
        <w:pStyle w:val="null3"/>
        <w:ind w:firstLine="480"/>
        <w:jc w:val="left"/>
      </w:pPr>
      <w:r>
        <w:rPr>
          <w:sz w:val="24"/>
        </w:rPr>
        <w:t xml:space="preserve">2.6 </w:t>
      </w:r>
      <w:r>
        <w:rPr>
          <w:sz w:val="24"/>
        </w:rPr>
        <w:t>发包人及其工作人员（含其配偶、子女）不得从事与合同工程有关的材料和工程设备供应、工程分包、劳务等经济活动。</w:t>
      </w:r>
    </w:p>
    <w:p>
      <w:pPr>
        <w:pStyle w:val="null3"/>
        <w:ind w:firstLine="482"/>
        <w:jc w:val="left"/>
      </w:pPr>
      <w:r>
        <w:rPr>
          <w:sz w:val="24"/>
          <w:b/>
        </w:rPr>
        <w:t>3</w:t>
      </w:r>
      <w:r>
        <w:rPr>
          <w:sz w:val="24"/>
          <w:b/>
        </w:rPr>
        <w:t>承包人义务</w:t>
      </w:r>
    </w:p>
    <w:p>
      <w:pPr>
        <w:pStyle w:val="null3"/>
        <w:ind w:firstLine="480"/>
        <w:jc w:val="left"/>
      </w:pPr>
      <w:r>
        <w:rPr>
          <w:sz w:val="24"/>
        </w:rPr>
        <w:t xml:space="preserve">3.1 </w:t>
      </w:r>
      <w:r>
        <w:rPr>
          <w:sz w:val="24"/>
        </w:rPr>
        <w:t>承包人不得以任何理由向发包人及其工作人员行贿或馈赠礼金、有价证券、贵重礼品。</w:t>
      </w:r>
    </w:p>
    <w:p>
      <w:pPr>
        <w:pStyle w:val="null3"/>
        <w:ind w:firstLine="480"/>
        <w:jc w:val="left"/>
      </w:pPr>
      <w:r>
        <w:rPr>
          <w:sz w:val="24"/>
        </w:rPr>
        <w:t xml:space="preserve">3.2 </w:t>
      </w:r>
      <w:r>
        <w:rPr>
          <w:sz w:val="24"/>
        </w:rPr>
        <w:t>承包人不得以任何名义为发包人及其工作人员报销应由发包人或其工作人员个人支付的任何费用。</w:t>
      </w:r>
    </w:p>
    <w:p>
      <w:pPr>
        <w:pStyle w:val="null3"/>
        <w:ind w:firstLine="480"/>
        <w:jc w:val="left"/>
      </w:pPr>
      <w:r>
        <w:rPr>
          <w:sz w:val="24"/>
        </w:rPr>
        <w:t xml:space="preserve">3.3 </w:t>
      </w:r>
      <w:r>
        <w:rPr>
          <w:sz w:val="24"/>
        </w:rPr>
        <w:t>承包人不得以任何理由安排发包人及其工作人员参加宴请（工作餐除外）及娱乐活动。</w:t>
      </w:r>
    </w:p>
    <w:p>
      <w:pPr>
        <w:pStyle w:val="null3"/>
        <w:ind w:firstLine="480"/>
        <w:jc w:val="left"/>
      </w:pPr>
      <w:r>
        <w:rPr>
          <w:sz w:val="24"/>
        </w:rPr>
        <w:t xml:space="preserve">3.4 </w:t>
      </w:r>
      <w:r>
        <w:rPr>
          <w:sz w:val="24"/>
        </w:rPr>
        <w:t>承包人不得为发包人和个人购置或提供通讯、交通工具和高档办公用品等物品。</w:t>
      </w:r>
    </w:p>
    <w:p>
      <w:pPr>
        <w:pStyle w:val="null3"/>
        <w:ind w:firstLine="480"/>
        <w:jc w:val="left"/>
      </w:pPr>
      <w:r>
        <w:rPr>
          <w:sz w:val="24"/>
        </w:rPr>
        <w:t xml:space="preserve">3.5 </w:t>
      </w:r>
      <w:r>
        <w:rPr>
          <w:sz w:val="24"/>
        </w:rPr>
        <w:t>承包人不得为发包人及其工作人员的住房装修、婚丧嫁娶活动、配偶子女工作安排以及出国出境、旅游等提供方便。</w:t>
      </w:r>
    </w:p>
    <w:p>
      <w:pPr>
        <w:pStyle w:val="null3"/>
        <w:ind w:firstLine="482"/>
        <w:jc w:val="left"/>
      </w:pPr>
      <w:r>
        <w:rPr>
          <w:sz w:val="24"/>
          <w:b/>
        </w:rPr>
        <w:t>4</w:t>
      </w:r>
      <w:r>
        <w:rPr>
          <w:sz w:val="24"/>
          <w:b/>
        </w:rPr>
        <w:t>违约责任</w:t>
      </w:r>
    </w:p>
    <w:p>
      <w:pPr>
        <w:pStyle w:val="null3"/>
        <w:ind w:firstLine="480"/>
        <w:jc w:val="left"/>
      </w:pPr>
      <w:r>
        <w:rPr>
          <w:sz w:val="24"/>
        </w:rPr>
        <w:t xml:space="preserve">4.1 </w:t>
      </w:r>
      <w:r>
        <w:rPr>
          <w:sz w:val="24"/>
        </w:rPr>
        <w:t xml:space="preserve">发包人及其工作人员违反本合同第 </w:t>
      </w:r>
      <w:r>
        <w:rPr>
          <w:sz w:val="24"/>
        </w:rPr>
        <w:t xml:space="preserve">1 </w:t>
      </w:r>
      <w:r>
        <w:rPr>
          <w:sz w:val="24"/>
        </w:rPr>
        <w:t xml:space="preserve">条和第 </w:t>
      </w:r>
      <w:r>
        <w:rPr>
          <w:sz w:val="24"/>
        </w:rPr>
        <w:t xml:space="preserve">2 </w:t>
      </w:r>
      <w:r>
        <w:rPr>
          <w:sz w:val="24"/>
        </w:rPr>
        <w:t>条规定，应按照廉政建设的有关规定给予处分；涉嫌犯罪的，移交司法机关追究刑事责任；给承包人造成损失的，应予赔偿。</w:t>
      </w:r>
    </w:p>
    <w:p>
      <w:pPr>
        <w:pStyle w:val="null3"/>
        <w:ind w:firstLine="480"/>
        <w:jc w:val="left"/>
      </w:pPr>
      <w:r>
        <w:rPr>
          <w:sz w:val="24"/>
        </w:rPr>
        <w:t xml:space="preserve">4.2 </w:t>
      </w:r>
      <w:r>
        <w:rPr>
          <w:sz w:val="24"/>
        </w:rPr>
        <w:t xml:space="preserve">承包人及其工作人员违反本合同第 </w:t>
      </w:r>
      <w:r>
        <w:rPr>
          <w:sz w:val="24"/>
        </w:rPr>
        <w:t xml:space="preserve">1 </w:t>
      </w:r>
      <w:r>
        <w:rPr>
          <w:sz w:val="24"/>
        </w:rPr>
        <w:t xml:space="preserve">条和第 </w:t>
      </w:r>
      <w:r>
        <w:rPr>
          <w:sz w:val="24"/>
        </w:rPr>
        <w:t xml:space="preserve">3 </w:t>
      </w:r>
      <w:r>
        <w:rPr>
          <w:sz w:val="24"/>
        </w:rPr>
        <w:t xml:space="preserve">条规定，应按照廉政建设的有关规定给予处分；情节严重的，给予承包人 </w:t>
      </w:r>
      <w:r>
        <w:rPr>
          <w:sz w:val="24"/>
        </w:rPr>
        <w:t>1</w:t>
      </w:r>
      <w:r>
        <w:rPr>
          <w:sz w:val="24"/>
        </w:rPr>
        <w:t>～</w:t>
      </w:r>
      <w:r>
        <w:rPr>
          <w:sz w:val="24"/>
        </w:rPr>
        <w:t xml:space="preserve">3 </w:t>
      </w:r>
      <w:r>
        <w:rPr>
          <w:sz w:val="24"/>
        </w:rPr>
        <w:t>年内不得进入工程建设市场的处罚；涉嫌犯罪的，移交司法机关追究刑事责任；给发包人造成损失的，应予赔偿；</w:t>
      </w:r>
    </w:p>
    <w:p>
      <w:pPr>
        <w:pStyle w:val="null3"/>
        <w:ind w:firstLine="482"/>
        <w:jc w:val="left"/>
      </w:pPr>
      <w:r>
        <w:rPr>
          <w:sz w:val="24"/>
          <w:b/>
        </w:rPr>
        <w:t xml:space="preserve">5  </w:t>
      </w:r>
      <w:r>
        <w:rPr>
          <w:sz w:val="24"/>
          <w:b/>
        </w:rPr>
        <w:t>双方约定</w:t>
      </w:r>
    </w:p>
    <w:p>
      <w:pPr>
        <w:pStyle w:val="null3"/>
        <w:ind w:firstLine="480"/>
        <w:jc w:val="left"/>
      </w:pPr>
      <w:r>
        <w:rPr>
          <w:sz w:val="24"/>
        </w:rPr>
        <w:t>本合同由合同双方当事人或其上级部门负责监督执行，并由合同双方当事人或其上级部门相互约请对本合同执行情况进行检查。</w:t>
      </w:r>
    </w:p>
    <w:p>
      <w:pPr>
        <w:pStyle w:val="null3"/>
        <w:ind w:firstLine="482"/>
        <w:jc w:val="left"/>
      </w:pPr>
      <w:r>
        <w:rPr>
          <w:sz w:val="24"/>
          <w:b/>
        </w:rPr>
        <w:t>6</w:t>
      </w:r>
      <w:r>
        <w:rPr>
          <w:sz w:val="24"/>
          <w:b/>
        </w:rPr>
        <w:t>合同法律效力</w:t>
      </w:r>
    </w:p>
    <w:p>
      <w:pPr>
        <w:pStyle w:val="null3"/>
        <w:ind w:firstLine="480"/>
        <w:jc w:val="left"/>
      </w:pPr>
      <w:r>
        <w:rPr>
          <w:sz w:val="24"/>
        </w:rPr>
        <w:t>本合同作为</w:t>
      </w:r>
      <w:r>
        <w:rPr>
          <w:sz w:val="24"/>
          <w:u w:val="single"/>
        </w:rPr>
        <w:t>南海区路灯设施更新改造项目</w:t>
      </w:r>
      <w:r>
        <w:rPr>
          <w:sz w:val="24"/>
          <w:u w:val="single"/>
        </w:rPr>
        <w:t>—西樵镇路灯设施更新改造项目（听音湖片区）</w:t>
      </w:r>
      <w:r>
        <w:rPr>
          <w:sz w:val="24"/>
        </w:rPr>
        <w:t>采购合同的附件，与采购合同具有同等的法律效力。</w:t>
      </w:r>
    </w:p>
    <w:p>
      <w:pPr>
        <w:pStyle w:val="null3"/>
        <w:ind w:firstLine="482"/>
        <w:jc w:val="left"/>
      </w:pPr>
      <w:r>
        <w:rPr>
          <w:sz w:val="24"/>
          <w:b/>
        </w:rPr>
        <w:t>7</w:t>
      </w:r>
      <w:r>
        <w:rPr>
          <w:sz w:val="24"/>
          <w:b/>
        </w:rPr>
        <w:t>合同生效</w:t>
      </w:r>
    </w:p>
    <w:p>
      <w:pPr>
        <w:pStyle w:val="null3"/>
        <w:ind w:firstLine="480"/>
        <w:jc w:val="left"/>
      </w:pPr>
      <w:r>
        <w:rPr>
          <w:sz w:val="24"/>
        </w:rPr>
        <w:t>本合同自合同双方当事人签署之日起生效，至合同工程竣工验收合格之日后失效。</w:t>
      </w:r>
    </w:p>
    <w:p>
      <w:pPr>
        <w:pStyle w:val="null3"/>
        <w:ind w:firstLine="482"/>
        <w:jc w:val="left"/>
      </w:pPr>
      <w:r>
        <w:rPr>
          <w:sz w:val="24"/>
          <w:b/>
        </w:rPr>
        <w:t>8</w:t>
      </w:r>
      <w:r>
        <w:rPr>
          <w:sz w:val="24"/>
          <w:b/>
        </w:rPr>
        <w:t>合同份数</w:t>
      </w:r>
    </w:p>
    <w:p>
      <w:pPr>
        <w:pStyle w:val="null3"/>
        <w:ind w:firstLine="480"/>
        <w:jc w:val="left"/>
      </w:pPr>
      <w:r>
        <w:rPr>
          <w:sz w:val="24"/>
        </w:rPr>
        <w:t>本合同一式</w:t>
      </w:r>
      <w:r>
        <w:rPr>
          <w:u w:val="single"/>
        </w:rPr>
        <w:t xml:space="preserve">  </w:t>
      </w:r>
      <w:r>
        <w:rPr>
          <w:sz w:val="24"/>
        </w:rPr>
        <w:t>份，均具有同等法律效力，发包人执</w:t>
      </w:r>
      <w:r>
        <w:rPr>
          <w:u w:val="single"/>
        </w:rPr>
        <w:t xml:space="preserve">  </w:t>
      </w:r>
      <w:r>
        <w:rPr>
          <w:sz w:val="24"/>
        </w:rPr>
        <w:t>份，承包人执</w:t>
      </w:r>
      <w:r>
        <w:rPr>
          <w:u w:val="single"/>
        </w:rPr>
        <w:t xml:space="preserve">  </w:t>
      </w:r>
      <w:r>
        <w:rPr>
          <w:sz w:val="24"/>
        </w:rPr>
        <w:t>份。</w:t>
      </w:r>
    </w:p>
    <w:p>
      <w:pPr>
        <w:pStyle w:val="null3"/>
        <w:ind w:firstLine="480"/>
        <w:jc w:val="left"/>
      </w:pPr>
      <w:r>
        <w:rPr>
          <w:sz w:val="24"/>
        </w:rPr>
        <w:t>（廉政合同签署页）</w:t>
      </w:r>
    </w:p>
    <w:p>
      <w:pPr>
        <w:pStyle w:val="null3"/>
        <w:jc w:val="left"/>
      </w:pPr>
      <w:r>
        <w:rPr>
          <w:sz w:val="24"/>
        </w:rPr>
        <w:t>发</w:t>
      </w:r>
      <w:r>
        <w:rPr/>
        <w:t xml:space="preserve">  </w:t>
      </w:r>
      <w:r>
        <w:rPr>
          <w:sz w:val="24"/>
        </w:rPr>
        <w:t>包</w:t>
      </w:r>
      <w:r>
        <w:rPr/>
        <w:t xml:space="preserve">  </w:t>
      </w:r>
      <w:r>
        <w:rPr>
          <w:sz w:val="24"/>
        </w:rPr>
        <w:t>人：（公章）</w:t>
      </w:r>
      <w:r>
        <w:rPr/>
        <w:t xml:space="preserve">                     </w:t>
      </w:r>
      <w:r>
        <w:rPr>
          <w:sz w:val="24"/>
        </w:rPr>
        <w:t>承</w:t>
      </w:r>
      <w:r>
        <w:rPr/>
        <w:t xml:space="preserve">  </w:t>
      </w:r>
      <w:r>
        <w:rPr>
          <w:sz w:val="24"/>
        </w:rPr>
        <w:t>包</w:t>
      </w:r>
      <w:r>
        <w:rPr/>
        <w:t xml:space="preserve">  </w:t>
      </w:r>
      <w:r>
        <w:rPr>
          <w:sz w:val="24"/>
        </w:rPr>
        <w:t>人：（公章）</w:t>
      </w:r>
    </w:p>
    <w:p>
      <w:pPr>
        <w:pStyle w:val="null3"/>
        <w:jc w:val="left"/>
      </w:pPr>
      <w:r>
        <w:rPr>
          <w:sz w:val="24"/>
        </w:rPr>
        <w:t>法定代表人</w:t>
      </w:r>
      <w:r>
        <w:rPr>
          <w:sz w:val="24"/>
        </w:rPr>
        <w:t>(</w:t>
      </w:r>
      <w:r>
        <w:rPr>
          <w:sz w:val="24"/>
        </w:rPr>
        <w:t>签字</w:t>
      </w:r>
      <w:r>
        <w:rPr>
          <w:sz w:val="24"/>
        </w:rPr>
        <w:t>)</w:t>
      </w:r>
      <w:r>
        <w:rPr>
          <w:sz w:val="24"/>
        </w:rPr>
        <w:t>：</w:t>
      </w:r>
      <w:r>
        <w:rPr>
          <w:u w:val="single"/>
        </w:rPr>
        <w:t xml:space="preserve">           </w:t>
      </w:r>
      <w:r>
        <w:rPr/>
        <w:t xml:space="preserve">              </w:t>
      </w:r>
      <w:r>
        <w:rPr>
          <w:sz w:val="24"/>
        </w:rPr>
        <w:t>法定代表人</w:t>
      </w:r>
      <w:r>
        <w:rPr>
          <w:sz w:val="24"/>
        </w:rPr>
        <w:t>(</w:t>
      </w:r>
      <w:r>
        <w:rPr>
          <w:sz w:val="24"/>
        </w:rPr>
        <w:t>签字</w:t>
      </w:r>
      <w:r>
        <w:rPr>
          <w:sz w:val="24"/>
        </w:rPr>
        <w:t>)</w:t>
      </w:r>
      <w:r>
        <w:rPr>
          <w:sz w:val="24"/>
        </w:rPr>
        <w:t>：</w:t>
      </w:r>
      <w:r>
        <w:rPr>
          <w:u w:val="single"/>
        </w:rPr>
        <w:t xml:space="preserve">           </w:t>
      </w:r>
    </w:p>
    <w:p>
      <w:pPr>
        <w:pStyle w:val="null3"/>
        <w:jc w:val="left"/>
      </w:pPr>
      <w:r>
        <w:rPr>
          <w:sz w:val="24"/>
        </w:rPr>
        <w:t>委托代理人</w:t>
      </w:r>
      <w:r>
        <w:rPr>
          <w:sz w:val="24"/>
        </w:rPr>
        <w:t>(</w:t>
      </w:r>
      <w:r>
        <w:rPr>
          <w:sz w:val="24"/>
        </w:rPr>
        <w:t>签字</w:t>
      </w:r>
      <w:r>
        <w:rPr>
          <w:sz w:val="24"/>
        </w:rPr>
        <w:t>)</w:t>
      </w:r>
      <w:r>
        <w:rPr>
          <w:sz w:val="24"/>
        </w:rPr>
        <w:t>：</w:t>
      </w:r>
      <w:r>
        <w:rPr>
          <w:u w:val="single"/>
        </w:rPr>
        <w:t xml:space="preserve">           </w:t>
      </w:r>
      <w:r>
        <w:rPr/>
        <w:t xml:space="preserve">              </w:t>
      </w:r>
      <w:r>
        <w:rPr>
          <w:sz w:val="24"/>
        </w:rPr>
        <w:t>委托代理人</w:t>
      </w:r>
      <w:r>
        <w:rPr>
          <w:sz w:val="24"/>
        </w:rPr>
        <w:t>(</w:t>
      </w:r>
      <w:r>
        <w:rPr>
          <w:sz w:val="24"/>
        </w:rPr>
        <w:t>签字</w:t>
      </w:r>
      <w:r>
        <w:rPr>
          <w:sz w:val="24"/>
        </w:rPr>
        <w:t>)</w:t>
      </w:r>
      <w:r>
        <w:rPr>
          <w:sz w:val="24"/>
        </w:rPr>
        <w:t>：</w:t>
      </w:r>
      <w:r>
        <w:rPr>
          <w:u w:val="single"/>
        </w:rPr>
        <w:t xml:space="preserve">           </w:t>
      </w:r>
    </w:p>
    <w:p>
      <w:pPr>
        <w:pStyle w:val="null3"/>
        <w:jc w:val="both"/>
      </w:pPr>
      <w:r>
        <w:rPr/>
        <w:t xml:space="preserve"> </w:t>
      </w:r>
    </w:p>
    <w:p>
      <w:pPr>
        <w:pStyle w:val="null3"/>
        <w:jc w:val="both"/>
      </w:pPr>
      <w:r>
        <w:rPr/>
        <w:t xml:space="preserve"> </w:t>
      </w:r>
    </w:p>
    <w:p>
      <w:pPr>
        <w:pStyle w:val="null3"/>
      </w:pPr>
      <w:r>
        <w:rPr>
          <w:sz w:val="32"/>
        </w:rPr>
        <w:t>附件</w:t>
      </w:r>
      <w:r>
        <w:rPr>
          <w:sz w:val="32"/>
        </w:rPr>
        <w:t>2</w:t>
      </w:r>
    </w:p>
    <w:p>
      <w:pPr>
        <w:pStyle w:val="null3"/>
        <w:jc w:val="center"/>
      </w:pPr>
      <w:r>
        <w:rPr>
          <w:sz w:val="32"/>
          <w:b/>
        </w:rPr>
        <w:t>工程质量保修书</w:t>
      </w:r>
    </w:p>
    <w:p>
      <w:pPr>
        <w:pStyle w:val="null3"/>
        <w:ind w:firstLine="480"/>
        <w:jc w:val="left"/>
      </w:pPr>
      <w:r>
        <w:rPr>
          <w:sz w:val="24"/>
        </w:rPr>
        <w:t>发包人（全称）：</w:t>
      </w:r>
    </w:p>
    <w:p>
      <w:pPr>
        <w:pStyle w:val="null3"/>
        <w:jc w:val="left"/>
      </w:pPr>
      <w:r>
        <w:rPr>
          <w:sz w:val="24"/>
        </w:rPr>
        <w:t>承包人（全称）：</w:t>
      </w:r>
      <w:r>
        <w:rPr>
          <w:u w:val="single"/>
        </w:rPr>
        <w:t xml:space="preserve">                           </w:t>
      </w:r>
    </w:p>
    <w:p>
      <w:pPr>
        <w:pStyle w:val="null3"/>
        <w:jc w:val="left"/>
      </w:pPr>
      <w:r>
        <w:rPr>
          <w:sz w:val="24"/>
        </w:rPr>
        <w:t>　　发包人和承包人根据《中华人民共和国建筑法》和《建设工程质量管理条例》，经协商一致就</w:t>
      </w:r>
      <w:r>
        <w:rPr>
          <w:sz w:val="24"/>
          <w:u w:val="single"/>
        </w:rPr>
        <w:t>南海区路灯设施更新改造项目</w:t>
      </w:r>
      <w:r>
        <w:rPr>
          <w:sz w:val="24"/>
          <w:u w:val="single"/>
        </w:rPr>
        <w:t>—西樵镇路灯设施更新改造项目（听音湖片区）</w:t>
      </w:r>
      <w:r>
        <w:rPr>
          <w:sz w:val="24"/>
        </w:rPr>
        <w:t>签订工程质量保修书。</w:t>
      </w:r>
    </w:p>
    <w:p>
      <w:pPr>
        <w:pStyle w:val="null3"/>
        <w:jc w:val="left"/>
      </w:pPr>
      <w:r>
        <w:rPr>
          <w:sz w:val="24"/>
          <w:b/>
        </w:rPr>
        <w:t>　　一、工程质量保修范围和内容</w:t>
      </w:r>
    </w:p>
    <w:p>
      <w:pPr>
        <w:pStyle w:val="null3"/>
        <w:ind w:firstLine="480"/>
        <w:jc w:val="left"/>
      </w:pPr>
      <w:r>
        <w:rPr>
          <w:sz w:val="24"/>
        </w:rPr>
        <w:t>承包人在质量保修期内，按照有关法律规定和合同约定，承担工程质量保修责任。</w:t>
      </w:r>
    </w:p>
    <w:p>
      <w:pPr>
        <w:pStyle w:val="null3"/>
        <w:ind w:firstLine="480"/>
        <w:jc w:val="left"/>
      </w:pPr>
      <w:r>
        <w:rPr>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sz w:val="24"/>
          <w:u w:val="single"/>
        </w:rPr>
        <w:t>承包人所承包施工的全部工程内容</w:t>
      </w:r>
      <w:r>
        <w:rPr>
          <w:sz w:val="24"/>
        </w:rPr>
        <w:t>。</w:t>
      </w:r>
    </w:p>
    <w:p>
      <w:pPr>
        <w:pStyle w:val="null3"/>
        <w:jc w:val="left"/>
      </w:pPr>
      <w:r>
        <w:rPr>
          <w:sz w:val="24"/>
          <w:b/>
        </w:rPr>
        <w:t>　　二、质量保修期</w:t>
      </w:r>
    </w:p>
    <w:p>
      <w:pPr>
        <w:pStyle w:val="null3"/>
        <w:ind w:firstLine="480"/>
        <w:jc w:val="left"/>
      </w:pPr>
      <w:r>
        <w:rPr>
          <w:sz w:val="24"/>
        </w:rPr>
        <w:t>根据《建设工程质量管理条例》及有关规定，工程的质量保修期如下：</w:t>
      </w:r>
    </w:p>
    <w:p>
      <w:pPr>
        <w:pStyle w:val="null3"/>
        <w:ind w:firstLine="480"/>
        <w:jc w:val="left"/>
      </w:pPr>
      <w:r>
        <w:rPr>
          <w:sz w:val="24"/>
        </w:rPr>
        <w:t>1</w:t>
      </w:r>
      <w:r>
        <w:rPr>
          <w:sz w:val="24"/>
        </w:rPr>
        <w:t>．地基基础工程和主体结构工程为设计文件规定的工程合理使用年限；</w:t>
      </w:r>
    </w:p>
    <w:p>
      <w:pPr>
        <w:pStyle w:val="null3"/>
        <w:ind w:firstLine="480"/>
        <w:jc w:val="left"/>
      </w:pPr>
      <w:r>
        <w:rPr>
          <w:sz w:val="24"/>
        </w:rPr>
        <w:t>2</w:t>
      </w:r>
      <w:r>
        <w:rPr>
          <w:sz w:val="24"/>
        </w:rPr>
        <w:t>．屋面防水工程、有防水要求的卫生间、房间和外墙面的防渗为</w:t>
      </w:r>
      <w:r>
        <w:rPr>
          <w:sz w:val="24"/>
        </w:rPr>
        <w:t xml:space="preserve">5 </w:t>
      </w:r>
      <w:r>
        <w:rPr>
          <w:sz w:val="24"/>
        </w:rPr>
        <w:t>年；</w:t>
      </w:r>
    </w:p>
    <w:p>
      <w:pPr>
        <w:pStyle w:val="null3"/>
        <w:ind w:firstLine="480"/>
        <w:jc w:val="left"/>
      </w:pPr>
      <w:r>
        <w:rPr>
          <w:sz w:val="24"/>
        </w:rPr>
        <w:t>3</w:t>
      </w:r>
      <w:r>
        <w:rPr>
          <w:sz w:val="24"/>
        </w:rPr>
        <w:t xml:space="preserve">．装修工程为 </w:t>
      </w:r>
      <w:r>
        <w:rPr>
          <w:sz w:val="24"/>
        </w:rPr>
        <w:t xml:space="preserve">2 </w:t>
      </w:r>
      <w:r>
        <w:rPr>
          <w:sz w:val="24"/>
        </w:rPr>
        <w:t>年；</w:t>
      </w:r>
    </w:p>
    <w:p>
      <w:pPr>
        <w:pStyle w:val="null3"/>
        <w:ind w:firstLine="480"/>
        <w:jc w:val="left"/>
      </w:pPr>
      <w:r>
        <w:rPr>
          <w:sz w:val="24"/>
        </w:rPr>
        <w:t>4</w:t>
      </w:r>
      <w:r>
        <w:rPr>
          <w:sz w:val="24"/>
        </w:rPr>
        <w:t xml:space="preserve">．电气管线、给排水管道、设备安装工程为 </w:t>
      </w:r>
      <w:r>
        <w:rPr>
          <w:sz w:val="24"/>
        </w:rPr>
        <w:t xml:space="preserve">2 </w:t>
      </w:r>
      <w:r>
        <w:rPr>
          <w:sz w:val="24"/>
        </w:rPr>
        <w:t>年；</w:t>
      </w:r>
    </w:p>
    <w:p>
      <w:pPr>
        <w:pStyle w:val="null3"/>
        <w:ind w:firstLine="480"/>
        <w:jc w:val="left"/>
      </w:pPr>
      <w:r>
        <w:rPr>
          <w:sz w:val="24"/>
        </w:rPr>
        <w:t>5</w:t>
      </w:r>
      <w:r>
        <w:rPr>
          <w:sz w:val="24"/>
        </w:rPr>
        <w:t>．供热与供冷系统为</w:t>
      </w:r>
      <w:r>
        <w:rPr>
          <w:sz w:val="24"/>
        </w:rPr>
        <w:t>2</w:t>
      </w:r>
      <w:r>
        <w:rPr>
          <w:sz w:val="24"/>
        </w:rPr>
        <w:t>个采暖期、供冷期；</w:t>
      </w:r>
    </w:p>
    <w:p>
      <w:pPr>
        <w:pStyle w:val="null3"/>
        <w:ind w:firstLine="480"/>
        <w:jc w:val="left"/>
      </w:pPr>
      <w:r>
        <w:rPr>
          <w:sz w:val="24"/>
        </w:rPr>
        <w:t>6</w:t>
      </w:r>
      <w:r>
        <w:rPr>
          <w:sz w:val="24"/>
        </w:rPr>
        <w:t>．住宅小区内的给排水设施、道路等配套工程为</w:t>
      </w:r>
      <w:r>
        <w:rPr>
          <w:sz w:val="24"/>
          <w:u w:val="single"/>
        </w:rPr>
        <w:t>1</w:t>
      </w:r>
      <w:r>
        <w:rPr>
          <w:sz w:val="24"/>
        </w:rPr>
        <w:t>年；</w:t>
      </w:r>
    </w:p>
    <w:p>
      <w:pPr>
        <w:pStyle w:val="null3"/>
        <w:ind w:firstLine="480"/>
        <w:jc w:val="left"/>
      </w:pPr>
      <w:r>
        <w:rPr>
          <w:sz w:val="24"/>
        </w:rPr>
        <w:t>7</w:t>
      </w:r>
      <w:r>
        <w:rPr>
          <w:sz w:val="24"/>
        </w:rPr>
        <w:t>．其他项目保修期限约定如下：绿化工程的苗木养护期具体详见工程量清单要求。</w:t>
      </w:r>
    </w:p>
    <w:p>
      <w:pPr>
        <w:pStyle w:val="null3"/>
        <w:ind w:firstLine="480"/>
        <w:jc w:val="left"/>
      </w:pPr>
      <w:r>
        <w:rPr>
          <w:sz w:val="24"/>
        </w:rPr>
        <w:t>质量保修期自工程竣工验收合格之日起计算，绿化工程的苗木养护期自工程完工之日起计算。</w:t>
      </w:r>
    </w:p>
    <w:p>
      <w:pPr>
        <w:pStyle w:val="null3"/>
        <w:ind w:firstLine="472"/>
        <w:jc w:val="left"/>
      </w:pPr>
      <w:r>
        <w:rPr>
          <w:sz w:val="24"/>
          <w:b/>
        </w:rPr>
        <w:t>三、缺陷责任期</w:t>
      </w:r>
    </w:p>
    <w:p>
      <w:pPr>
        <w:pStyle w:val="null3"/>
        <w:ind w:firstLine="480"/>
        <w:jc w:val="left"/>
      </w:pPr>
      <w:r>
        <w:rPr>
          <w:sz w:val="24"/>
        </w:rPr>
        <w:t>工程缺陷责任期为</w:t>
      </w:r>
      <w:r>
        <w:rPr>
          <w:sz w:val="24"/>
        </w:rPr>
        <w:t>12</w:t>
      </w:r>
      <w:r>
        <w:rPr>
          <w:sz w:val="24"/>
        </w:rPr>
        <w:t>个月，缺陷责任期自实际竣工之日起计算。单位工程先于全部工程进行验收，单位工程缺陷责任期自单位工程实际竣工之日起算。</w:t>
      </w:r>
    </w:p>
    <w:p>
      <w:pPr>
        <w:pStyle w:val="null3"/>
        <w:ind w:firstLine="480"/>
        <w:jc w:val="left"/>
      </w:pPr>
      <w:r>
        <w:rPr>
          <w:sz w:val="24"/>
        </w:rPr>
        <w:t>缺陷责任期终止后，发包人应退还剩余的质量保证金。</w:t>
      </w:r>
    </w:p>
    <w:p>
      <w:pPr>
        <w:pStyle w:val="null3"/>
        <w:ind w:firstLine="472"/>
        <w:jc w:val="left"/>
      </w:pPr>
      <w:r>
        <w:rPr>
          <w:sz w:val="24"/>
          <w:b/>
        </w:rPr>
        <w:t>四、质量保修责任</w:t>
      </w:r>
    </w:p>
    <w:p>
      <w:pPr>
        <w:pStyle w:val="null3"/>
        <w:ind w:left="105" w:firstLine="491"/>
        <w:jc w:val="left"/>
      </w:pPr>
      <w:r>
        <w:rPr>
          <w:sz w:val="24"/>
        </w:rPr>
        <w:t>1</w:t>
      </w:r>
      <w:r>
        <w:rPr>
          <w:sz w:val="24"/>
        </w:rPr>
        <w:t>．属于保修范围、内容的项目，承包人应当在接到保修通知之日起</w:t>
      </w:r>
      <w:r>
        <w:rPr>
          <w:sz w:val="24"/>
        </w:rPr>
        <w:t>7</w:t>
      </w:r>
      <w:r>
        <w:rPr>
          <w:sz w:val="24"/>
        </w:rPr>
        <w:t>天内派人保修。承包人不在约定期限内派人保修的，发包人可以委托他人修理，相关费用在质保金内扣除。</w:t>
      </w:r>
    </w:p>
    <w:p>
      <w:pPr>
        <w:pStyle w:val="null3"/>
        <w:ind w:left="105" w:firstLine="491"/>
        <w:jc w:val="left"/>
      </w:pPr>
      <w:r>
        <w:rPr>
          <w:sz w:val="24"/>
        </w:rPr>
        <w:t>2</w:t>
      </w:r>
      <w:r>
        <w:rPr>
          <w:sz w:val="24"/>
        </w:rPr>
        <w:t>．发生紧急事故需抢修的，承包人在接到事故通知后，应当立即到达事故现场抢修，抢修费用由承包人承担。</w:t>
      </w:r>
    </w:p>
    <w:p>
      <w:pPr>
        <w:pStyle w:val="null3"/>
        <w:ind w:left="105" w:firstLine="491"/>
        <w:jc w:val="left"/>
      </w:pPr>
      <w:r>
        <w:rPr>
          <w:sz w:val="24"/>
        </w:rPr>
        <w:t>3</w:t>
      </w:r>
      <w:r>
        <w:rPr>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pStyle w:val="null3"/>
        <w:ind w:left="420" w:firstLine="120"/>
        <w:jc w:val="left"/>
      </w:pPr>
      <w:r>
        <w:rPr>
          <w:sz w:val="24"/>
        </w:rPr>
        <w:t>4</w:t>
      </w:r>
      <w:r>
        <w:rPr>
          <w:sz w:val="24"/>
        </w:rPr>
        <w:t>．质量保修完成后，由发包人组织验收。</w:t>
      </w:r>
    </w:p>
    <w:p>
      <w:pPr>
        <w:pStyle w:val="null3"/>
        <w:ind w:firstLine="472"/>
        <w:jc w:val="left"/>
      </w:pPr>
      <w:r>
        <w:rPr>
          <w:sz w:val="24"/>
          <w:b/>
        </w:rPr>
        <w:t>五、保修费用</w:t>
      </w:r>
    </w:p>
    <w:p>
      <w:pPr>
        <w:pStyle w:val="null3"/>
        <w:ind w:left="105" w:firstLine="491"/>
        <w:jc w:val="left"/>
      </w:pPr>
      <w:r>
        <w:rPr>
          <w:sz w:val="24"/>
        </w:rPr>
        <w:t>保修费用由造成质量缺陷的责任方承担。</w:t>
      </w:r>
    </w:p>
    <w:p>
      <w:pPr>
        <w:pStyle w:val="null3"/>
        <w:ind w:firstLine="472"/>
        <w:jc w:val="left"/>
      </w:pPr>
      <w:r>
        <w:rPr>
          <w:sz w:val="24"/>
          <w:b/>
        </w:rPr>
        <w:t>六、双方约定的其他工程质量保修事项：</w:t>
      </w:r>
    </w:p>
    <w:p>
      <w:pPr>
        <w:pStyle w:val="null3"/>
        <w:ind w:left="105" w:firstLine="491"/>
        <w:jc w:val="left"/>
      </w:pPr>
      <w:r>
        <w:rPr>
          <w:sz w:val="24"/>
        </w:rPr>
        <w:t xml:space="preserve">6.1 </w:t>
      </w:r>
      <w:r>
        <w:rPr>
          <w:sz w:val="24"/>
        </w:rPr>
        <w:t>承包人在苗木养护期内须按当地绿化保养标准进行管理，苗木养护期内承包人应安排足够数量人员养护。</w:t>
      </w:r>
    </w:p>
    <w:p>
      <w:pPr>
        <w:pStyle w:val="null3"/>
        <w:ind w:left="105" w:firstLine="491"/>
        <w:jc w:val="left"/>
      </w:pPr>
      <w:r>
        <w:rPr>
          <w:sz w:val="24"/>
        </w:rPr>
        <w:t>6.2</w:t>
      </w:r>
      <w:r>
        <w:rPr>
          <w:sz w:val="24"/>
        </w:rPr>
        <w:t>苗木养护期内，如出现有苗木枯死、虫害、鼠害或不符合生长要求，承包人应及时处理、更换或补种，苗木养护期内的一切费用支出由承包人自行负担。</w:t>
      </w:r>
    </w:p>
    <w:p>
      <w:pPr>
        <w:pStyle w:val="null3"/>
        <w:ind w:left="105" w:firstLine="491"/>
        <w:jc w:val="left"/>
      </w:pPr>
      <w:r>
        <w:rPr>
          <w:sz w:val="24"/>
        </w:rPr>
        <w:t>6.3</w:t>
      </w:r>
      <w:r>
        <w:rPr>
          <w:sz w:val="24"/>
        </w:rPr>
        <w:t>在苗木养护期内，承包人须有可靠的措施，对自己所完成工程进行全面有效的保护，避免各种外在因素的破坏（如人为因素、自然气候等的影响），确保工程符合质量验收规定。</w:t>
      </w:r>
    </w:p>
    <w:p>
      <w:pPr>
        <w:pStyle w:val="null3"/>
        <w:ind w:left="105" w:firstLine="491"/>
        <w:jc w:val="left"/>
      </w:pPr>
      <w:r>
        <w:rPr>
          <w:sz w:val="24"/>
        </w:rPr>
        <w:t>6.4</w:t>
      </w:r>
      <w:r>
        <w:rPr>
          <w:sz w:val="24"/>
        </w:rPr>
        <w:t>保养期满验收时，要确保苗木成活率或者植被覆盖率可靠达到设计文件要求，否则保养期相应顺延</w:t>
      </w:r>
    </w:p>
    <w:p>
      <w:pPr>
        <w:pStyle w:val="null3"/>
        <w:ind w:left="105" w:firstLine="491"/>
        <w:jc w:val="left"/>
      </w:pPr>
      <w:r>
        <w:rPr>
          <w:sz w:val="24"/>
        </w:rPr>
        <w:t>工程质量保修书由发包人、承包人在工程竣工验收前共同签署，作为采购合同附件，其有效期限至保修期满。</w:t>
      </w:r>
    </w:p>
    <w:p>
      <w:pPr>
        <w:pStyle w:val="null3"/>
        <w:ind w:left="105" w:firstLine="491"/>
        <w:jc w:val="left"/>
      </w:pPr>
      <w:r>
        <w:rPr>
          <w:sz w:val="24"/>
        </w:rPr>
        <w:t>发包人</w:t>
      </w:r>
      <w:r>
        <w:rPr>
          <w:sz w:val="24"/>
        </w:rPr>
        <w:t>(</w:t>
      </w:r>
      <w:r>
        <w:rPr>
          <w:sz w:val="24"/>
        </w:rPr>
        <w:t>公章</w:t>
      </w:r>
      <w:r>
        <w:rPr>
          <w:sz w:val="24"/>
        </w:rPr>
        <w:t>)</w:t>
      </w:r>
      <w:r>
        <w:rPr>
          <w:sz w:val="24"/>
        </w:rPr>
        <w:t>：</w:t>
      </w:r>
      <w:r>
        <w:rPr>
          <w:u w:val="single"/>
        </w:rPr>
        <w:t xml:space="preserve">                </w:t>
      </w:r>
      <w:r>
        <w:rPr/>
        <w:t xml:space="preserve">               </w:t>
      </w:r>
      <w:r>
        <w:rPr>
          <w:sz w:val="24"/>
        </w:rPr>
        <w:t>承包人</w:t>
      </w:r>
      <w:r>
        <w:rPr>
          <w:sz w:val="24"/>
        </w:rPr>
        <w:t>(</w:t>
      </w:r>
      <w:r>
        <w:rPr>
          <w:sz w:val="24"/>
        </w:rPr>
        <w:t>公章</w:t>
      </w:r>
      <w:r>
        <w:rPr>
          <w:sz w:val="24"/>
        </w:rPr>
        <w:t>)</w:t>
      </w:r>
      <w:r>
        <w:rPr>
          <w:sz w:val="24"/>
        </w:rPr>
        <w:t>：</w:t>
      </w:r>
      <w:r>
        <w:rPr>
          <w:u w:val="single"/>
        </w:rPr>
        <w:t xml:space="preserve">              </w:t>
      </w:r>
    </w:p>
    <w:p>
      <w:pPr>
        <w:pStyle w:val="null3"/>
        <w:jc w:val="left"/>
      </w:pPr>
      <w:r>
        <w:rPr>
          <w:sz w:val="24"/>
        </w:rPr>
        <w:t>法定代表人</w:t>
      </w:r>
      <w:r>
        <w:rPr>
          <w:sz w:val="24"/>
        </w:rPr>
        <w:t>(</w:t>
      </w:r>
      <w:r>
        <w:rPr>
          <w:sz w:val="24"/>
        </w:rPr>
        <w:t>签字</w:t>
      </w:r>
      <w:r>
        <w:rPr>
          <w:sz w:val="24"/>
        </w:rPr>
        <w:t>)</w:t>
      </w:r>
      <w:r>
        <w:rPr>
          <w:sz w:val="24"/>
        </w:rPr>
        <w:t>：</w:t>
      </w:r>
      <w:r>
        <w:rPr>
          <w:u w:val="single"/>
        </w:rPr>
        <w:t xml:space="preserve">           </w:t>
      </w:r>
      <w:r>
        <w:rPr/>
        <w:t xml:space="preserve">              </w:t>
      </w:r>
      <w:r>
        <w:rPr>
          <w:sz w:val="24"/>
        </w:rPr>
        <w:t>法定代表人</w:t>
      </w:r>
      <w:r>
        <w:rPr>
          <w:sz w:val="24"/>
        </w:rPr>
        <w:t>(</w:t>
      </w:r>
      <w:r>
        <w:rPr>
          <w:sz w:val="24"/>
        </w:rPr>
        <w:t>签字</w:t>
      </w:r>
      <w:r>
        <w:rPr>
          <w:sz w:val="24"/>
        </w:rPr>
        <w:t>)</w:t>
      </w:r>
      <w:r>
        <w:rPr>
          <w:sz w:val="24"/>
        </w:rPr>
        <w:t>：</w:t>
      </w:r>
      <w:r>
        <w:rPr>
          <w:u w:val="single"/>
        </w:rPr>
        <w:t xml:space="preserve">           </w:t>
      </w:r>
    </w:p>
    <w:p>
      <w:pPr>
        <w:pStyle w:val="null3"/>
        <w:jc w:val="left"/>
      </w:pPr>
      <w:r>
        <w:rPr>
          <w:sz w:val="24"/>
        </w:rPr>
        <w:t>委托代理人</w:t>
      </w:r>
      <w:r>
        <w:rPr>
          <w:sz w:val="24"/>
        </w:rPr>
        <w:t>(</w:t>
      </w:r>
      <w:r>
        <w:rPr>
          <w:sz w:val="24"/>
        </w:rPr>
        <w:t>签字</w:t>
      </w:r>
      <w:r>
        <w:rPr>
          <w:sz w:val="24"/>
        </w:rPr>
        <w:t>)</w:t>
      </w:r>
      <w:r>
        <w:rPr>
          <w:sz w:val="24"/>
        </w:rPr>
        <w:t>：</w:t>
      </w:r>
      <w:r>
        <w:rPr>
          <w:u w:val="single"/>
        </w:rPr>
        <w:t xml:space="preserve">           </w:t>
      </w:r>
      <w:r>
        <w:rPr/>
        <w:t xml:space="preserve">              </w:t>
      </w:r>
      <w:r>
        <w:rPr>
          <w:sz w:val="24"/>
        </w:rPr>
        <w:t>委托代理人</w:t>
      </w:r>
      <w:r>
        <w:rPr>
          <w:sz w:val="24"/>
        </w:rPr>
        <w:t>(</w:t>
      </w:r>
      <w:r>
        <w:rPr>
          <w:sz w:val="24"/>
        </w:rPr>
        <w:t>签字</w:t>
      </w:r>
      <w:r>
        <w:rPr>
          <w:sz w:val="24"/>
        </w:rPr>
        <w:t>)</w:t>
      </w:r>
      <w:r>
        <w:rPr>
          <w:sz w:val="24"/>
        </w:rPr>
        <w:t>：</w:t>
      </w:r>
      <w:r>
        <w:rPr>
          <w:u w:val="single"/>
        </w:rPr>
        <w:t xml:space="preserve">           </w:t>
      </w:r>
    </w:p>
    <w:p>
      <w:pPr>
        <w:pStyle w:val="null3"/>
        <w:jc w:val="both"/>
      </w:pPr>
      <w:r>
        <w:rPr/>
        <w:t xml:space="preserve"> </w:t>
      </w:r>
    </w:p>
    <w:p>
      <w:pPr>
        <w:pStyle w:val="null3"/>
        <w:jc w:val="both"/>
      </w:pPr>
      <w:r>
        <w:rPr/>
        <w:t xml:space="preserve"> </w:t>
      </w:r>
    </w:p>
    <w:p>
      <w:pPr>
        <w:pStyle w:val="null3"/>
      </w:pPr>
      <w:r>
        <w:rPr>
          <w:sz w:val="28"/>
        </w:rPr>
        <w:t>附件</w:t>
      </w:r>
      <w:r>
        <w:rPr>
          <w:sz w:val="28"/>
        </w:rPr>
        <w:t>3</w:t>
      </w:r>
    </w:p>
    <w:p>
      <w:pPr>
        <w:pStyle w:val="null3"/>
        <w:jc w:val="center"/>
      </w:pPr>
      <w:r>
        <w:rPr>
          <w:sz w:val="28"/>
          <w:b/>
        </w:rPr>
        <w:t>安全生产协议书</w:t>
      </w:r>
    </w:p>
    <w:p>
      <w:pPr>
        <w:pStyle w:val="null3"/>
        <w:ind w:right="300"/>
        <w:jc w:val="both"/>
      </w:pPr>
      <w:r>
        <w:rPr>
          <w:sz w:val="24"/>
        </w:rPr>
        <w:t>发包人：</w:t>
      </w:r>
    </w:p>
    <w:p>
      <w:pPr>
        <w:pStyle w:val="null3"/>
        <w:ind w:right="300"/>
        <w:jc w:val="both"/>
      </w:pPr>
      <w:r>
        <w:rPr>
          <w:sz w:val="24"/>
        </w:rPr>
        <w:t>承包人：</w:t>
      </w:r>
      <w:r>
        <w:rPr>
          <w:u w:val="single"/>
        </w:rPr>
        <w:t xml:space="preserve">                           </w:t>
      </w:r>
    </w:p>
    <w:p>
      <w:pPr>
        <w:pStyle w:val="null3"/>
        <w:ind w:right="300"/>
        <w:jc w:val="both"/>
      </w:pPr>
      <w:r>
        <w:rPr>
          <w:sz w:val="24"/>
        </w:rPr>
        <w:t>　　为加强建设工程安全管理，预防和减少生产安全事故，保障从业人员生命和财产安全，明确发、承包双方安全责任，依据《中华人民共和国安全生产法》、《中华人民共和国建筑法》、《建设工程安全生产管理条例》等法律、法规规定，经双方协商签订本协议。</w:t>
      </w:r>
    </w:p>
    <w:p>
      <w:pPr>
        <w:pStyle w:val="null3"/>
        <w:ind w:right="300"/>
        <w:jc w:val="both"/>
      </w:pPr>
      <w:r>
        <w:rPr>
          <w:sz w:val="24"/>
        </w:rPr>
        <w:t>　　工程名称：南海区路灯设施更新改造项目</w:t>
      </w:r>
      <w:r>
        <w:rPr>
          <w:sz w:val="24"/>
        </w:rPr>
        <w:t>—西樵镇路灯设施更新改造项目（听音湖片区）</w:t>
      </w:r>
    </w:p>
    <w:p>
      <w:pPr>
        <w:pStyle w:val="null3"/>
        <w:ind w:right="300"/>
        <w:jc w:val="both"/>
      </w:pPr>
      <w:r>
        <w:rPr>
          <w:sz w:val="24"/>
        </w:rPr>
        <w:t>　　工程地址：南海区西樵镇</w:t>
      </w:r>
    </w:p>
    <w:p>
      <w:pPr>
        <w:pStyle w:val="null3"/>
        <w:ind w:right="300"/>
        <w:jc w:val="both"/>
      </w:pPr>
      <w:r>
        <w:rPr>
          <w:sz w:val="24"/>
        </w:rPr>
        <w:t>　　协议期限：同本工程《采购合同》。</w:t>
      </w:r>
    </w:p>
    <w:p>
      <w:pPr>
        <w:pStyle w:val="null3"/>
        <w:ind w:right="300"/>
        <w:jc w:val="both"/>
      </w:pPr>
      <w:r>
        <w:rPr>
          <w:sz w:val="24"/>
        </w:rPr>
        <w:t>　　一、发包人的安全责任：</w:t>
      </w:r>
    </w:p>
    <w:p>
      <w:pPr>
        <w:pStyle w:val="null3"/>
        <w:ind w:right="300"/>
        <w:jc w:val="both"/>
      </w:pPr>
      <w:r>
        <w:rPr>
          <w:sz w:val="24"/>
        </w:rPr>
        <w:t>1</w:t>
      </w:r>
      <w:r>
        <w:rPr>
          <w:sz w:val="24"/>
        </w:rPr>
        <w:t>、发包人不得对勘察、设计、施工等单位提出不符合建设工程安全生产法律、法规和强制性标准规定的要求，不得压缩合同约定的工期。</w:t>
      </w:r>
    </w:p>
    <w:p>
      <w:pPr>
        <w:pStyle w:val="null3"/>
        <w:ind w:right="300"/>
        <w:jc w:val="both"/>
      </w:pPr>
      <w:r>
        <w:rPr>
          <w:sz w:val="24"/>
        </w:rPr>
        <w:t>2</w:t>
      </w:r>
      <w:r>
        <w:rPr>
          <w:sz w:val="24"/>
        </w:rPr>
        <w:t>、发包人不得明示或者暗示承包人购买、租赁、使用不符合安全施工要求的安全防护用具、机械设备、施工机具及配件、消防设施和器材。</w:t>
      </w:r>
    </w:p>
    <w:p>
      <w:pPr>
        <w:pStyle w:val="null3"/>
        <w:ind w:right="300"/>
        <w:jc w:val="both"/>
      </w:pPr>
      <w:r>
        <w:rPr>
          <w:sz w:val="24"/>
        </w:rPr>
        <w:t>3</w:t>
      </w:r>
      <w:r>
        <w:rPr>
          <w:sz w:val="24"/>
        </w:rPr>
        <w:t>、工程项目开工前，发包人必须对承包人安全资格和安全保证条件进行审查，合格后方可施工。</w:t>
      </w:r>
    </w:p>
    <w:p>
      <w:pPr>
        <w:pStyle w:val="null3"/>
        <w:ind w:right="300"/>
        <w:jc w:val="both"/>
      </w:pPr>
      <w:r>
        <w:rPr>
          <w:sz w:val="24"/>
        </w:rPr>
        <w:t>4</w:t>
      </w:r>
      <w:r>
        <w:rPr>
          <w:sz w:val="24"/>
        </w:rPr>
        <w:t>、开工前发包人必须对承包人项目负责人等进行全面的安全技术及文明施工交底。</w:t>
      </w:r>
    </w:p>
    <w:p>
      <w:pPr>
        <w:pStyle w:val="null3"/>
        <w:ind w:right="300"/>
        <w:jc w:val="both"/>
      </w:pPr>
      <w:r>
        <w:rPr>
          <w:sz w:val="24"/>
        </w:rPr>
        <w:t xml:space="preserve">  </w:t>
      </w:r>
      <w:r>
        <w:rPr>
          <w:sz w:val="24"/>
        </w:rPr>
        <w:t>5</w:t>
      </w:r>
      <w:r>
        <w:rPr>
          <w:sz w:val="24"/>
        </w:rPr>
        <w:t>、不定期检查施工现场，对承包人在施工中违反安全生产规定的行为予以制止和纠正，必要时发出书面《整改通知书》，对严重违章的行为可令其停工整改。</w:t>
      </w:r>
    </w:p>
    <w:p>
      <w:pPr>
        <w:pStyle w:val="null3"/>
        <w:ind w:right="300"/>
        <w:jc w:val="both"/>
      </w:pPr>
      <w:r>
        <w:rPr>
          <w:sz w:val="24"/>
        </w:rPr>
        <w:t>　　二、承包人的安全责任：</w:t>
      </w:r>
    </w:p>
    <w:p>
      <w:pPr>
        <w:pStyle w:val="null3"/>
        <w:ind w:right="300"/>
        <w:jc w:val="both"/>
      </w:pPr>
      <w:r>
        <w:rPr>
          <w:sz w:val="24"/>
        </w:rPr>
        <w:t>1</w:t>
      </w:r>
      <w:r>
        <w:rPr>
          <w:sz w:val="24"/>
        </w:rPr>
        <w:t>、承包人应当依法取得相应等级的资质证书，并在其资质等级许可的范围内承揽工程。</w:t>
      </w:r>
    </w:p>
    <w:p>
      <w:pPr>
        <w:pStyle w:val="null3"/>
        <w:ind w:right="300"/>
        <w:jc w:val="both"/>
      </w:pPr>
      <w:r>
        <w:rPr>
          <w:sz w:val="24"/>
        </w:rPr>
        <w:t>2</w:t>
      </w:r>
      <w:r>
        <w:rPr>
          <w:sz w:val="24"/>
        </w:rPr>
        <w:t>、承包人主要负责人依法对本单位的安全生产工作全面负责。</w:t>
      </w:r>
    </w:p>
    <w:p>
      <w:pPr>
        <w:pStyle w:val="null3"/>
        <w:ind w:right="300"/>
        <w:jc w:val="both"/>
      </w:pPr>
      <w:r>
        <w:rPr>
          <w:sz w:val="24"/>
        </w:rPr>
        <w:t>　　承包人的项目负责人应当由取得相应执业资格的人员担任，对建设工程项目的安全施工负责，落实安全生产责任制度、安全生产规章制度和操作规程，确保安全生产费用的有效使用，并根据工程的特点组织制定安全施工措施，消除安全事故隐患，及时、如实报告生产安全事故。</w:t>
      </w:r>
    </w:p>
    <w:p>
      <w:pPr>
        <w:pStyle w:val="null3"/>
        <w:ind w:right="300"/>
        <w:jc w:val="both"/>
      </w:pPr>
      <w:r>
        <w:rPr>
          <w:sz w:val="24"/>
        </w:rPr>
        <w:t>3</w:t>
      </w:r>
      <w:r>
        <w:rPr>
          <w:sz w:val="24"/>
        </w:rPr>
        <w:t>、承包人必须贯彻执行国家、行业及一拖公司有关安全、文明施工的各项规章制度。 严禁使用未成年人和有职业禁忌的人员进行施工作业。</w:t>
      </w:r>
    </w:p>
    <w:p>
      <w:pPr>
        <w:pStyle w:val="null3"/>
        <w:ind w:right="300"/>
        <w:jc w:val="both"/>
      </w:pPr>
      <w:r>
        <w:rPr>
          <w:sz w:val="24"/>
        </w:rPr>
        <w:t>4</w:t>
      </w:r>
      <w:r>
        <w:rPr>
          <w:sz w:val="24"/>
        </w:rPr>
        <w:t>、承包人的特种作业人员，必须按照国家有关规定经过专门的安全作业培训，并取得特种作业操作资格证书后，方可上岗作业。</w:t>
      </w:r>
    </w:p>
    <w:p>
      <w:pPr>
        <w:pStyle w:val="null3"/>
        <w:ind w:right="300"/>
        <w:jc w:val="both"/>
      </w:pPr>
      <w:r>
        <w:rPr>
          <w:sz w:val="24"/>
        </w:rPr>
        <w:t>5</w:t>
      </w:r>
      <w:r>
        <w:rPr>
          <w:sz w:val="24"/>
        </w:rPr>
        <w:t>、建设工程施工前，承包人负责项目管理的技术人员应当对有关安全施工的技术要求向施工作业班组、作业人员作出详细说明，并由双方签字确认。</w:t>
      </w:r>
    </w:p>
    <w:p>
      <w:pPr>
        <w:pStyle w:val="null3"/>
        <w:ind w:right="300"/>
        <w:jc w:val="both"/>
      </w:pPr>
      <w:r>
        <w:rPr>
          <w:sz w:val="24"/>
        </w:rPr>
        <w:t>6</w:t>
      </w:r>
      <w:r>
        <w:rPr>
          <w:sz w:val="24"/>
        </w:rPr>
        <w:t>、承包人应当在施工现场入口处、施工起重机械、临时用电设施、脚手架、出入通道口、楼梯口、电梯井口、孔洞口、桥梁口、隧道口、基坑边沿、爆破物及有害危险气体和液体存放处等危险部位，设置明显的安全警示标志。安全警示标志必须符合国家标准。</w:t>
      </w:r>
    </w:p>
    <w:p>
      <w:pPr>
        <w:pStyle w:val="null3"/>
        <w:ind w:right="300"/>
        <w:jc w:val="both"/>
      </w:pPr>
      <w:r>
        <w:rPr>
          <w:sz w:val="24"/>
        </w:rPr>
        <w:t>　　施工现场暂时停止施工的，承包人应当做好现场防护。</w:t>
      </w:r>
    </w:p>
    <w:p>
      <w:pPr>
        <w:pStyle w:val="null3"/>
        <w:ind w:right="300"/>
        <w:jc w:val="both"/>
      </w:pPr>
      <w:r>
        <w:rPr>
          <w:sz w:val="24"/>
        </w:rPr>
        <w:t>7</w:t>
      </w:r>
      <w:r>
        <w:rPr>
          <w:sz w:val="24"/>
        </w:rPr>
        <w:t>、承包人应当将施工现场的办公、生活区与作业区分开设置，并保持安全距离</w:t>
      </w:r>
      <w:r>
        <w:rPr>
          <w:sz w:val="24"/>
        </w:rPr>
        <w:t>;</w:t>
      </w:r>
      <w:r>
        <w:rPr>
          <w:sz w:val="24"/>
        </w:rPr>
        <w:t>办公、生活区的选址应当符合安全性要求。职工的膳食、饮水、休息场所等应当符合卫生标准。承包人不得在尚未竣工的建筑物内设置员工集体宿舍。</w:t>
      </w:r>
    </w:p>
    <w:p>
      <w:pPr>
        <w:pStyle w:val="null3"/>
        <w:ind w:right="300"/>
        <w:jc w:val="both"/>
      </w:pPr>
      <w:r>
        <w:rPr>
          <w:sz w:val="24"/>
        </w:rPr>
        <w:t>8</w:t>
      </w:r>
      <w:r>
        <w:rPr>
          <w:sz w:val="24"/>
        </w:rPr>
        <w:t>、承包人应当在施工现场建立消防安全责任制度，确定消防安全责任人，制定用火、用电、使用易燃易爆材料等各项消防安全管理制度和操作规程，设置消防通道、消防水源，配备消防设施和灭火器材，并在施工现场入口处设置明显标志。</w:t>
      </w:r>
    </w:p>
    <w:p>
      <w:pPr>
        <w:pStyle w:val="null3"/>
        <w:ind w:right="300"/>
        <w:jc w:val="both"/>
      </w:pPr>
      <w:r>
        <w:rPr>
          <w:sz w:val="24"/>
        </w:rPr>
        <w:t>9</w:t>
      </w:r>
      <w:r>
        <w:rPr>
          <w:sz w:val="24"/>
        </w:rPr>
        <w:t>、承包人应当向作业人员提供安全防护用具和安全防护服装，并书面告知危险岗位的操作规程和违章操作的危害。</w:t>
      </w:r>
    </w:p>
    <w:p>
      <w:pPr>
        <w:pStyle w:val="null3"/>
        <w:ind w:right="300"/>
        <w:jc w:val="both"/>
      </w:pPr>
      <w:r>
        <w:rPr>
          <w:sz w:val="24"/>
        </w:rPr>
        <w:t>10</w:t>
      </w:r>
      <w:r>
        <w:rPr>
          <w:sz w:val="24"/>
        </w:rPr>
        <w:t>、作业人员应当遵守安全施工的强制性标准、规章制度和操作规程，正确使用安全防护用具、机械设备等。</w:t>
      </w:r>
    </w:p>
    <w:p>
      <w:pPr>
        <w:pStyle w:val="null3"/>
        <w:ind w:right="300"/>
        <w:jc w:val="both"/>
      </w:pPr>
      <w:r>
        <w:rPr>
          <w:sz w:val="24"/>
        </w:rPr>
        <w:t>11</w:t>
      </w:r>
      <w:r>
        <w:rPr>
          <w:sz w:val="24"/>
        </w:rPr>
        <w:t>、承包人采购、租赁的安全防护用具、机械设备、施工机具及配件，应当具有生产</w:t>
      </w:r>
      <w:r>
        <w:rPr>
          <w:sz w:val="24"/>
        </w:rPr>
        <w:t>(</w:t>
      </w:r>
      <w:r>
        <w:rPr>
          <w:sz w:val="24"/>
        </w:rPr>
        <w:t>制造</w:t>
      </w:r>
      <w:r>
        <w:rPr>
          <w:sz w:val="24"/>
        </w:rPr>
        <w:t>)</w:t>
      </w:r>
      <w:r>
        <w:rPr>
          <w:sz w:val="24"/>
        </w:rPr>
        <w:t>许可证、产品合格证，并在进入施工现场前进行查验并配专人管理。</w:t>
      </w:r>
    </w:p>
    <w:p>
      <w:pPr>
        <w:pStyle w:val="null3"/>
        <w:ind w:right="300"/>
        <w:jc w:val="both"/>
      </w:pPr>
      <w:r>
        <w:rPr>
          <w:sz w:val="24"/>
        </w:rPr>
        <w:t>12</w:t>
      </w:r>
      <w:r>
        <w:rPr>
          <w:sz w:val="24"/>
        </w:rPr>
        <w:t>、承包人在使用施工起重机械和整体提升脚手架、模板等自升式架设设施前，应当组织有关单位进行验收，验收合格后方可使用。</w:t>
      </w:r>
    </w:p>
    <w:p>
      <w:pPr>
        <w:pStyle w:val="null3"/>
        <w:ind w:right="300"/>
        <w:jc w:val="both"/>
      </w:pPr>
      <w:r>
        <w:rPr>
          <w:sz w:val="24"/>
        </w:rPr>
        <w:t>13</w:t>
      </w:r>
      <w:r>
        <w:rPr>
          <w:sz w:val="24"/>
        </w:rPr>
        <w:t>、作业人员进入新的岗位或者新的施工现场前，应当接受安全生产教育培训。未经教育培训或者教育培训考核不合格的人员，不得上岗作业。</w:t>
      </w:r>
    </w:p>
    <w:p>
      <w:pPr>
        <w:pStyle w:val="null3"/>
        <w:ind w:right="300"/>
        <w:jc w:val="both"/>
      </w:pPr>
      <w:r>
        <w:rPr>
          <w:sz w:val="24"/>
        </w:rPr>
        <w:t>14</w:t>
      </w:r>
      <w:r>
        <w:rPr>
          <w:sz w:val="24"/>
        </w:rPr>
        <w:t>、承包人应当为施工现场从事危险作业的人员办理意外伤害保险。</w:t>
      </w:r>
    </w:p>
    <w:p>
      <w:pPr>
        <w:pStyle w:val="null3"/>
        <w:ind w:right="300"/>
        <w:jc w:val="both"/>
      </w:pPr>
      <w:r>
        <w:rPr>
          <w:sz w:val="24"/>
        </w:rPr>
        <w:t>15</w:t>
      </w:r>
      <w:r>
        <w:rPr>
          <w:sz w:val="24"/>
        </w:rPr>
        <w:t>、承包人应自觉接受发包人安全部门的监督和指导。对发包人安全部门提出的安全整改要求必须及时整改。施工过程中一旦发生人身事故或危及生产运行的不安全情况，必须立即报告发包人安全部门。</w:t>
      </w:r>
    </w:p>
    <w:p>
      <w:pPr>
        <w:pStyle w:val="null3"/>
        <w:ind w:right="300"/>
        <w:jc w:val="both"/>
      </w:pPr>
      <w:r>
        <w:rPr>
          <w:sz w:val="24"/>
        </w:rPr>
        <w:t>16</w:t>
      </w:r>
      <w:r>
        <w:rPr>
          <w:sz w:val="24"/>
        </w:rPr>
        <w:t>、承包人应对工作地段采取的安全技术措施、工作班人员状态以及施工中的安全责任负责</w:t>
      </w:r>
      <w:r>
        <w:rPr>
          <w:sz w:val="24"/>
        </w:rPr>
        <w:t>;</w:t>
      </w:r>
      <w:r>
        <w:rPr>
          <w:sz w:val="24"/>
        </w:rPr>
        <w:t>如因承包方采取的安全措施不当、违反有关安全操作规程、规定及本协议所列安全事项而造成的一切事故或对第三方造成损失的，均由承包人承担所造成的经济损失及法律责任。</w:t>
      </w:r>
    </w:p>
    <w:p>
      <w:pPr>
        <w:pStyle w:val="null3"/>
        <w:ind w:right="300"/>
        <w:jc w:val="both"/>
      </w:pPr>
      <w:r>
        <w:rPr>
          <w:sz w:val="24"/>
        </w:rPr>
        <w:t>　　三、施工现场安全由建筑施工企业负责。建设工程实行施工总承包的，由总承包单位对施工现场的安全生产负总责。分包单位向总承包单位负责，服从总承包单位对施工现场的安全生产管理。承包人必须依法加强对建筑安全生产的管理，执行安全生产责任制度，采取有效措施，防止伤亡和其他安全生产事故的发生。施工中发生事故时，承包人应当采取紧急措施减少人员伤亡和事故损失，并按照国家有关规定及时向有关部门报告。</w:t>
      </w:r>
    </w:p>
    <w:p>
      <w:pPr>
        <w:pStyle w:val="null3"/>
        <w:ind w:right="300"/>
        <w:jc w:val="both"/>
      </w:pPr>
      <w:r>
        <w:rPr>
          <w:sz w:val="24"/>
        </w:rPr>
        <w:t>　　四、本合同一式</w:t>
      </w:r>
      <w:r>
        <w:rPr>
          <w:u w:val="single"/>
        </w:rPr>
        <w:t xml:space="preserve">  </w:t>
      </w:r>
      <w:r>
        <w:rPr>
          <w:sz w:val="24"/>
        </w:rPr>
        <w:t>份，均具有同等法律效力，发包人执</w:t>
      </w:r>
      <w:r>
        <w:rPr>
          <w:u w:val="single"/>
        </w:rPr>
        <w:t xml:space="preserve">  </w:t>
      </w:r>
      <w:r>
        <w:rPr>
          <w:sz w:val="24"/>
        </w:rPr>
        <w:t>份，承包人执</w:t>
      </w:r>
      <w:r>
        <w:rPr>
          <w:u w:val="single"/>
        </w:rPr>
        <w:t xml:space="preserve">  </w:t>
      </w:r>
      <w:r>
        <w:rPr>
          <w:sz w:val="24"/>
        </w:rPr>
        <w:t>份，与工程采购合同同时签署、同时有效。</w:t>
      </w:r>
    </w:p>
    <w:p>
      <w:pPr>
        <w:pStyle w:val="null3"/>
        <w:ind w:right="300"/>
        <w:jc w:val="right"/>
      </w:pPr>
      <w:r>
        <w:rPr>
          <w:sz w:val="24"/>
        </w:rPr>
        <w:t>发包人：</w:t>
      </w:r>
      <w:r>
        <w:rPr>
          <w:sz w:val="24"/>
        </w:rPr>
        <w:t>________(</w:t>
      </w:r>
      <w:r>
        <w:rPr>
          <w:sz w:val="24"/>
        </w:rPr>
        <w:t>盖章</w:t>
      </w:r>
      <w:r>
        <w:rPr>
          <w:sz w:val="24"/>
        </w:rPr>
        <w:t xml:space="preserve">)                   </w:t>
      </w:r>
      <w:r>
        <w:rPr>
          <w:sz w:val="24"/>
        </w:rPr>
        <w:t>承包人：</w:t>
      </w:r>
      <w:r>
        <w:rPr>
          <w:sz w:val="24"/>
        </w:rPr>
        <w:t>________(</w:t>
      </w:r>
      <w:r>
        <w:rPr>
          <w:sz w:val="24"/>
        </w:rPr>
        <w:t>盖章</w:t>
      </w:r>
      <w:r>
        <w:rPr>
          <w:sz w:val="24"/>
        </w:rPr>
        <w:t>)</w:t>
      </w:r>
    </w:p>
    <w:p>
      <w:pPr>
        <w:pStyle w:val="null3"/>
        <w:ind w:right="780"/>
        <w:jc w:val="left"/>
      </w:pPr>
      <w:r>
        <w:rPr>
          <w:sz w:val="24"/>
        </w:rPr>
        <w:t>法定代表人：</w:t>
      </w:r>
      <w:r>
        <w:rPr>
          <w:sz w:val="24"/>
        </w:rPr>
        <w:t xml:space="preserve">________                    </w:t>
      </w:r>
      <w:r>
        <w:rPr>
          <w:sz w:val="24"/>
        </w:rPr>
        <w:t xml:space="preserve">法定代表人： </w:t>
      </w:r>
      <w:r>
        <w:rPr>
          <w:sz w:val="24"/>
        </w:rPr>
        <w:t>________</w:t>
      </w:r>
    </w:p>
    <w:p>
      <w:pPr>
        <w:pStyle w:val="null3"/>
        <w:ind w:right="780"/>
        <w:jc w:val="left"/>
      </w:pPr>
      <w:r>
        <w:rPr>
          <w:sz w:val="24"/>
        </w:rPr>
        <w:t>委托代理人：</w:t>
      </w:r>
      <w:r>
        <w:rPr>
          <w:sz w:val="24"/>
        </w:rPr>
        <w:t xml:space="preserve">________                    </w:t>
      </w:r>
      <w:r>
        <w:rPr>
          <w:sz w:val="24"/>
        </w:rPr>
        <w:t>委托代理人：</w:t>
      </w:r>
      <w:r>
        <w:rPr>
          <w:sz w:val="24"/>
        </w:rPr>
        <w:t>________</w:t>
      </w:r>
    </w:p>
    <w:p>
      <w:pPr>
        <w:pStyle w:val="null3"/>
        <w:jc w:val="both"/>
      </w:pPr>
      <w:r>
        <w:rPr>
          <w:sz w:val="24"/>
        </w:rPr>
        <w:t>____</w:t>
      </w:r>
      <w:r>
        <w:rPr>
          <w:sz w:val="24"/>
        </w:rPr>
        <w:t>年</w:t>
      </w:r>
      <w:r>
        <w:rPr>
          <w:sz w:val="24"/>
        </w:rPr>
        <w:t>____</w:t>
      </w:r>
      <w:r>
        <w:rPr>
          <w:sz w:val="24"/>
        </w:rPr>
        <w:t>月</w:t>
      </w:r>
      <w:r>
        <w:rPr>
          <w:sz w:val="24"/>
        </w:rPr>
        <w:t>____</w:t>
      </w:r>
      <w:r>
        <w:rPr>
          <w:sz w:val="24"/>
        </w:rPr>
        <w:t xml:space="preserve">日                      </w:t>
      </w:r>
      <w:r>
        <w:rPr>
          <w:sz w:val="24"/>
        </w:rPr>
        <w:t>____</w:t>
      </w:r>
      <w:r>
        <w:rPr>
          <w:sz w:val="24"/>
        </w:rPr>
        <w:t>年</w:t>
      </w:r>
      <w:r>
        <w:rPr>
          <w:sz w:val="24"/>
        </w:rPr>
        <w:t>____</w:t>
      </w:r>
      <w:r>
        <w:rPr>
          <w:sz w:val="24"/>
        </w:rPr>
        <w:t>月</w:t>
      </w:r>
      <w:r>
        <w:rPr>
          <w:sz w:val="24"/>
        </w:rPr>
        <w:t>____</w:t>
      </w:r>
      <w:r>
        <w:rPr>
          <w:sz w:val="24"/>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440605-2025-07155</w:t>
      </w:r>
    </w:p>
    <w:p>
      <w:pPr>
        <w:pStyle w:val="null3"/>
        <w:jc w:val="center"/>
        <w:outlineLvl w:val="3"/>
      </w:pPr>
      <w:r>
        <w:rPr>
          <w:sz w:val="24"/>
          <w:b/>
        </w:rPr>
        <w:t>采购项目编号：</w:t>
      </w:r>
      <w:r>
        <w:rPr>
          <w:sz w:val="24"/>
          <w:b/>
        </w:rPr>
        <w:t>440605-2025-07155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广东嘉燊咨询有限公司</w:t>
      </w:r>
    </w:p>
    <w:p>
      <w:pPr>
        <w:pStyle w:val="null3"/>
        <w:ind w:firstLine="480"/>
      </w:pPr>
      <w:r>
        <w:rPr/>
        <w:t xml:space="preserve"> 你方组织的</w:t>
      </w:r>
      <w:r>
        <w:rPr>
          <w:u w:val="single"/>
        </w:rPr>
        <w:t>“</w:t>
      </w:r>
      <w:r>
        <w:rPr>
          <w:u w:val="single"/>
        </w:rPr>
        <w:t>致兴路接西江路口、大同桥路口安装交通灯及视频抓拍设施工程</w:t>
      </w:r>
      <w:r>
        <w:rPr>
          <w:u w:val="single"/>
        </w:rPr>
        <w:t>”</w:t>
      </w:r>
      <w:r>
        <w:rPr/>
        <w:t>项目的竞争性磋商[采购项目编号为：</w:t>
      </w:r>
      <w:r>
        <w:rPr>
          <w:u w:val="single"/>
        </w:rPr>
        <w:t>440605-2025-07155</w:t>
      </w:r>
      <w:r>
        <w:rPr/>
        <w:t>]，我方愿参与响应。</w:t>
      </w:r>
    </w:p>
    <w:p>
      <w:pPr>
        <w:pStyle w:val="null3"/>
        <w:ind w:firstLine="480"/>
      </w:pPr>
      <w:r>
        <w:rPr/>
        <w:t>我方确认收到贵方提供的</w:t>
      </w:r>
      <w:r>
        <w:rPr>
          <w:u w:val="single"/>
        </w:rPr>
        <w:t>“</w:t>
      </w:r>
      <w:r>
        <w:rPr>
          <w:u w:val="single"/>
        </w:rPr>
        <w:t>致兴路接西江路口、大同桥路口安装交通灯及视频抓拍设施工程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广东嘉燊咨询有限公司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致兴路接西江路口、大同桥路口安装交通灯及视频抓拍设施工程</w:t>
      </w:r>
      <w:r>
        <w:rPr/>
        <w:t>”项目采购[采购项目编号为</w:t>
      </w:r>
      <w:r>
        <w:rPr/>
        <w:t>440605-2025-07155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佛山市南海区西樵镇城建和水务办公室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广东嘉燊咨询有限公司</w:t>
      </w:r>
    </w:p>
    <w:p>
      <w:pPr>
        <w:pStyle w:val="null3"/>
        <w:ind w:firstLine="480"/>
      </w:pPr>
      <w:r>
        <w:rPr/>
        <w:t>我单位参加贵公司组织的</w:t>
      </w:r>
      <w:r>
        <w:rPr/>
        <w:t>致兴路接西江路口、大同桥路口安装交通灯及视频抓拍设施工程</w:t>
      </w:r>
      <w:r>
        <w:rPr/>
        <w:t>（采购项目编号：</w:t>
      </w:r>
      <w:r>
        <w:rPr/>
        <w:t>440605-2025-07155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广东嘉燊咨询有限公司</w:t>
      </w:r>
    </w:p>
    <w:p>
      <w:pPr>
        <w:pStyle w:val="null3"/>
        <w:ind w:firstLine="480"/>
      </w:pPr>
      <w:r>
        <w:rPr/>
        <w:t>我单位已登记并准备参与“</w:t>
      </w:r>
      <w:r>
        <w:rPr/>
        <w:t>致兴路接西江路口、大同桥路口安装交通灯及视频抓拍设施工程</w:t>
      </w:r>
      <w:r>
        <w:rPr/>
        <w:t>”项目（采购项目编号：</w:t>
      </w:r>
      <w:r>
        <w:rPr/>
        <w:t>440605-2025-07155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