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br w:type="textWrapping"/>
      </w:r>
      <w:r>
        <w:br w:type="textWrapping"/>
      </w:r>
      <w:r>
        <w:br w:type="textWrapping"/>
      </w:r>
      <w:r>
        <w:br w:type="textWrapping"/>
      </w:r>
      <w:r>
        <w:br w:type="textWrapping"/>
      </w:r>
    </w:p>
    <w:p>
      <w:pPr>
        <w:pStyle w:val="4"/>
        <w:jc w:val="center"/>
        <w:outlineLvl w:val="0"/>
      </w:pPr>
      <w:r>
        <w:rPr>
          <w:b/>
          <w:sz w:val="48"/>
        </w:rPr>
        <w:t>广东省政府采购</w:t>
      </w:r>
    </w:p>
    <w:p>
      <w:pPr>
        <w:pStyle w:val="4"/>
      </w:pPr>
      <w:r>
        <w:t>　</w:t>
      </w:r>
    </w:p>
    <w:p>
      <w:pPr>
        <w:pStyle w:val="4"/>
      </w:pPr>
      <w:r>
        <w:t>　</w:t>
      </w:r>
    </w:p>
    <w:p>
      <w:pPr>
        <w:pStyle w:val="4"/>
      </w:pPr>
      <w:r>
        <w:t>　</w:t>
      </w:r>
    </w:p>
    <w:p>
      <w:pPr>
        <w:pStyle w:val="4"/>
        <w:jc w:val="center"/>
        <w:outlineLvl w:val="0"/>
      </w:pPr>
      <w:r>
        <w:rPr>
          <w:b/>
          <w:sz w:val="48"/>
        </w:rPr>
        <w:t xml:space="preserve"> 竞 争 性 磋 商 文 件</w:t>
      </w:r>
    </w:p>
    <w:p>
      <w:pPr>
        <w:pStyle w:val="4"/>
      </w:pPr>
      <w:r>
        <w:t>　</w:t>
      </w:r>
    </w:p>
    <w:p>
      <w:pPr>
        <w:pStyle w:val="4"/>
      </w:pPr>
      <w:r>
        <w:t>　</w:t>
      </w:r>
    </w:p>
    <w:p>
      <w:pPr>
        <w:pStyle w:val="4"/>
      </w:pPr>
      <w:r>
        <w:t>　</w:t>
      </w:r>
    </w:p>
    <w:p>
      <w:pPr>
        <w:pStyle w:val="4"/>
      </w:pPr>
      <w:r>
        <w:t>　</w:t>
      </w:r>
    </w:p>
    <w:p>
      <w:pPr>
        <w:pStyle w:val="4"/>
      </w:pPr>
      <w:r>
        <w:t>　</w:t>
      </w:r>
    </w:p>
    <w:p>
      <w:pPr>
        <w:pStyle w:val="4"/>
      </w:pPr>
      <w:r>
        <w:t>　</w:t>
      </w:r>
    </w:p>
    <w:p>
      <w:pPr>
        <w:pStyle w:val="4"/>
      </w:pPr>
      <w:r>
        <w:t>　</w:t>
      </w:r>
    </w:p>
    <w:p>
      <w:pPr>
        <w:pStyle w:val="4"/>
        <w:jc w:val="center"/>
        <w:outlineLvl w:val="3"/>
      </w:pPr>
      <w:r>
        <w:rPr>
          <w:b/>
          <w:sz w:val="24"/>
        </w:rPr>
        <w:t>采购计划编号：440605-2024-04031</w:t>
      </w:r>
    </w:p>
    <w:p>
      <w:pPr>
        <w:pStyle w:val="4"/>
        <w:jc w:val="center"/>
        <w:outlineLvl w:val="3"/>
      </w:pPr>
      <w:r>
        <w:rPr>
          <w:b/>
          <w:sz w:val="24"/>
        </w:rPr>
        <w:t>采购项目编号：2024樵资源（采购）020号</w:t>
      </w:r>
    </w:p>
    <w:p>
      <w:pPr>
        <w:pStyle w:val="4"/>
        <w:jc w:val="center"/>
        <w:outlineLvl w:val="3"/>
      </w:pPr>
      <w:r>
        <w:rPr>
          <w:b/>
          <w:sz w:val="24"/>
        </w:rPr>
        <w:t>项目名称：文明劝导员服务外包项目(二次)</w:t>
      </w:r>
    </w:p>
    <w:p>
      <w:pPr>
        <w:pStyle w:val="4"/>
        <w:jc w:val="center"/>
        <w:outlineLvl w:val="3"/>
      </w:pPr>
      <w:r>
        <w:rPr>
          <w:b/>
          <w:sz w:val="24"/>
        </w:rPr>
        <w:t>采购人：佛山市南海区西樵镇综合行政执法办公室</w:t>
      </w:r>
    </w:p>
    <w:p>
      <w:pPr>
        <w:pStyle w:val="4"/>
        <w:jc w:val="center"/>
        <w:outlineLvl w:val="3"/>
      </w:pPr>
      <w:r>
        <w:rPr>
          <w:b/>
          <w:sz w:val="24"/>
        </w:rPr>
        <w:t>采购代理机构：广东嘉燊咨询有限公司</w:t>
      </w:r>
    </w:p>
    <w:p>
      <w:pPr>
        <w:pStyle w:val="4"/>
        <w:ind w:firstLine="480"/>
      </w:pPr>
      <w:r>
        <w:t xml:space="preserve">  </w:t>
      </w:r>
    </w:p>
    <w:p>
      <w:pPr>
        <w:rPr>
          <w:b/>
          <w:sz w:val="36"/>
        </w:rPr>
      </w:pPr>
      <w:r>
        <w:rPr>
          <w:b/>
          <w:sz w:val="36"/>
        </w:rPr>
        <w:br w:type="page"/>
      </w:r>
    </w:p>
    <w:p>
      <w:pPr>
        <w:pStyle w:val="4"/>
        <w:jc w:val="center"/>
        <w:outlineLvl w:val="1"/>
      </w:pPr>
      <w:bookmarkStart w:id="0" w:name="_GoBack"/>
      <w:bookmarkEnd w:id="0"/>
      <w:r>
        <w:rPr>
          <w:b/>
          <w:sz w:val="36"/>
        </w:rPr>
        <w:t>第一章 磋商邀请</w:t>
      </w:r>
    </w:p>
    <w:p>
      <w:pPr>
        <w:pStyle w:val="4"/>
        <w:ind w:firstLine="480"/>
      </w:pPr>
      <w:r>
        <w:t>广东嘉燊咨询有限公司受佛山市南海区西樵镇综合行政执法办公室的委托，采用竞争性磋商方式组织采购文明劝导员服务外包项目(二次)。欢迎符合资格条件的供应商参加。</w:t>
      </w:r>
    </w:p>
    <w:p>
      <w:pPr>
        <w:pStyle w:val="4"/>
        <w:outlineLvl w:val="2"/>
      </w:pPr>
      <w:r>
        <w:rPr>
          <w:b/>
          <w:sz w:val="28"/>
        </w:rPr>
        <w:t>一.项目概述</w:t>
      </w:r>
    </w:p>
    <w:p>
      <w:pPr>
        <w:pStyle w:val="4"/>
        <w:outlineLvl w:val="3"/>
      </w:pPr>
      <w:r>
        <w:rPr>
          <w:b/>
          <w:sz w:val="24"/>
        </w:rPr>
        <w:t>1.名称与编号</w:t>
      </w:r>
    </w:p>
    <w:p>
      <w:pPr>
        <w:pStyle w:val="4"/>
        <w:ind w:firstLine="480"/>
      </w:pPr>
      <w:r>
        <w:t>采购项目名称：文明劝导员服务外包项目(二次)</w:t>
      </w:r>
    </w:p>
    <w:p>
      <w:pPr>
        <w:pStyle w:val="4"/>
        <w:ind w:firstLine="480"/>
      </w:pPr>
      <w:r>
        <w:t>采购计划编号：440605-2024-04031</w:t>
      </w:r>
    </w:p>
    <w:p>
      <w:pPr>
        <w:pStyle w:val="4"/>
        <w:ind w:firstLine="480"/>
      </w:pPr>
      <w:r>
        <w:t>采购项目编号：2024樵资源（采购）020号</w:t>
      </w:r>
    </w:p>
    <w:p>
      <w:pPr>
        <w:pStyle w:val="4"/>
        <w:ind w:firstLine="480"/>
      </w:pPr>
      <w:r>
        <w:t>采购方式：竞争性磋商</w:t>
      </w:r>
    </w:p>
    <w:p>
      <w:pPr>
        <w:pStyle w:val="4"/>
        <w:ind w:firstLine="480"/>
      </w:pPr>
      <w:r>
        <w:t>预算金额：1,804,257.55元</w:t>
      </w:r>
    </w:p>
    <w:p>
      <w:pPr>
        <w:pStyle w:val="4"/>
        <w:outlineLvl w:val="3"/>
      </w:pPr>
      <w:r>
        <w:rPr>
          <w:b/>
          <w:sz w:val="24"/>
        </w:rPr>
        <w:t>2.项目内容及需求情况（采购项目技术规格、参数及要求）</w:t>
      </w:r>
    </w:p>
    <w:p>
      <w:pPr>
        <w:pStyle w:val="4"/>
      </w:pPr>
      <w:r>
        <w:t>采购包1(文明劝导员服务外包项目):</w:t>
      </w:r>
    </w:p>
    <w:p>
      <w:pPr>
        <w:pStyle w:val="4"/>
      </w:pPr>
      <w:r>
        <w:t>采购包预算金额：1,804,257.55元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424" w:type="dxa"/>
          </w:tcPr>
          <w:p>
            <w:pPr>
              <w:pStyle w:val="4"/>
            </w:pPr>
            <w:r>
              <w:t>品目名称</w:t>
            </w:r>
          </w:p>
        </w:tc>
        <w:tc>
          <w:tcPr>
            <w:tcW w:w="2136"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1-1</w:t>
            </w:r>
          </w:p>
        </w:tc>
        <w:tc>
          <w:tcPr>
            <w:tcW w:w="1424" w:type="dxa"/>
          </w:tcPr>
          <w:p>
            <w:pPr>
              <w:pStyle w:val="4"/>
            </w:pPr>
            <w:r>
              <w:t>其他服务</w:t>
            </w:r>
          </w:p>
        </w:tc>
        <w:tc>
          <w:tcPr>
            <w:tcW w:w="2136" w:type="dxa"/>
          </w:tcPr>
          <w:p>
            <w:pPr>
              <w:pStyle w:val="4"/>
            </w:pPr>
            <w:r>
              <w:t>文明劝导员服务外包项目</w:t>
            </w:r>
          </w:p>
        </w:tc>
        <w:tc>
          <w:tcPr>
            <w:tcW w:w="1187" w:type="dxa"/>
          </w:tcPr>
          <w:p>
            <w:pPr>
              <w:pStyle w:val="4"/>
            </w:pPr>
            <w:r>
              <w:t>1(项)</w:t>
            </w:r>
          </w:p>
        </w:tc>
        <w:tc>
          <w:tcPr>
            <w:tcW w:w="1187" w:type="dxa"/>
          </w:tcPr>
          <w:p>
            <w:pPr>
              <w:pStyle w:val="4"/>
            </w:pPr>
            <w:r>
              <w:t>详见第二章</w:t>
            </w:r>
          </w:p>
        </w:tc>
        <w:tc>
          <w:tcPr>
            <w:tcW w:w="1187" w:type="dxa"/>
          </w:tcPr>
          <w:p>
            <w:pPr>
              <w:pStyle w:val="4"/>
            </w:pPr>
            <w:r>
              <w:t>否</w:t>
            </w:r>
          </w:p>
        </w:tc>
      </w:tr>
    </w:tbl>
    <w:p>
      <w:pPr>
        <w:pStyle w:val="4"/>
      </w:pPr>
      <w:r>
        <w:t>本采购包不接受联合体响应</w:t>
      </w:r>
    </w:p>
    <w:p>
      <w:pPr>
        <w:pStyle w:val="4"/>
      </w:pPr>
      <w:r>
        <w:t>合同分包：不允许合同分包</w:t>
      </w:r>
    </w:p>
    <w:p>
      <w:pPr>
        <w:pStyle w:val="4"/>
      </w:pPr>
      <w:r>
        <w:t>合同履行期限：自合同签订起12个月</w:t>
      </w:r>
    </w:p>
    <w:p>
      <w:pPr>
        <w:pStyle w:val="4"/>
        <w:outlineLvl w:val="2"/>
      </w:pPr>
      <w:r>
        <w:rPr>
          <w:b/>
          <w:sz w:val="28"/>
        </w:rPr>
        <w:t>二.供应商的资格要求</w:t>
      </w:r>
    </w:p>
    <w:p>
      <w:pPr>
        <w:pStyle w:val="4"/>
        <w:outlineLvl w:val="3"/>
      </w:pPr>
      <w:r>
        <w:rPr>
          <w:b/>
          <w:sz w:val="24"/>
        </w:rPr>
        <w:t>1.供应商应具备《中华人民共和国政府采购法》第二十二条规定的条件，提供下列材料：</w:t>
      </w:r>
    </w:p>
    <w:p>
      <w:pPr>
        <w:pStyle w:val="4"/>
      </w:pPr>
      <w:r>
        <w:t>1）具有独立承担民事责任的能力：在中华人民共和国境内注册的法人或其他组织或自然人，磋商时提交有效的营业执照（或事业法人登记证或身份证等相关证明）扫描件。</w:t>
      </w:r>
    </w:p>
    <w:p>
      <w:pPr>
        <w:pStyle w:val="4"/>
      </w:pPr>
      <w:r>
        <w:t>2）有依法缴纳税收和社会保障资金的良好记录：供应商提供加盖供应商公章的《政府采购供应商资格信用承诺函》（详见附件）或提供以下资料：提供投标截止日前6个月内任意1个月依法缴纳税收和社会保障资金的相关材料。如依法免税或不需要缴纳社会保障资金的，提供相应证明材料。</w:t>
      </w:r>
    </w:p>
    <w:p>
      <w:pPr>
        <w:pStyle w:val="4"/>
      </w:pPr>
      <w:r>
        <w:t>3）具有良好的商业信誉和健全的财务会计制度：供应商提供加盖供应商公章的《政府采购供应商资格信用承诺函》（详见附件）或提供以下任一项资料：提供2022年度或2023年度财务状况报告或基本开户行出具的资信证明，成立不足一年的单位可提供投标截止日前上一月份财务会计报表。</w:t>
      </w:r>
    </w:p>
    <w:p>
      <w:pPr>
        <w:pStyle w:val="4"/>
      </w:pPr>
      <w:r>
        <w:t>4）履行合同所必需的设备和专业技术能力：按投标（响应）文件格式填报设备及专业技术能力情况。</w:t>
      </w:r>
    </w:p>
    <w:p>
      <w:pPr>
        <w:pStyle w:val="4"/>
      </w:pPr>
      <w:r>
        <w:t>5）参加采购活动前3年内，在经营活动中没有重大违法记录：参照投标（报价）函相关承诺格式内容或提供《政府采购供应商资格信用承诺函》（格式详见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outlineLvl w:val="3"/>
      </w:pPr>
      <w:r>
        <w:rPr>
          <w:b/>
          <w:sz w:val="24"/>
        </w:rPr>
        <w:t>2.落实政府采购政策需满足的资格要求：</w:t>
      </w:r>
    </w:p>
    <w:p>
      <w:pPr>
        <w:pStyle w:val="4"/>
        <w:jc w:val="left"/>
      </w:pPr>
      <w:r>
        <w:t>采购包1（文明劝导员服务外包项目）：采购包整体专门面向中小企业。采购标的对应的中小企业划分标准所属行业为：其他未列明行业。</w:t>
      </w:r>
    </w:p>
    <w:p>
      <w:pPr>
        <w:pStyle w:val="4"/>
        <w:outlineLvl w:val="3"/>
      </w:pPr>
      <w:r>
        <w:rPr>
          <w:b/>
          <w:sz w:val="24"/>
        </w:rPr>
        <w:t>3.本项目特定的资格要求：</w:t>
      </w:r>
    </w:p>
    <w:p>
      <w:pPr>
        <w:pStyle w:val="4"/>
      </w:pPr>
      <w:r>
        <w:t>采购包1（文明劝导员服务外包项目）：</w:t>
      </w:r>
    </w:p>
    <w:p>
      <w:pPr>
        <w:pStyle w:val="4"/>
      </w:pPr>
      <w: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pStyle w:val="4"/>
        <w:outlineLvl w:val="2"/>
      </w:pPr>
      <w:r>
        <w:rPr>
          <w:b/>
          <w:sz w:val="28"/>
        </w:rPr>
        <w:t>三.获取磋商文件</w:t>
      </w:r>
    </w:p>
    <w:p>
      <w:pPr>
        <w:pStyle w:val="4"/>
        <w:ind w:firstLine="480"/>
      </w:pPr>
      <w:r>
        <w:t>时间：详见磋商公告及其变更公告（如有）</w:t>
      </w:r>
    </w:p>
    <w:p>
      <w:pPr>
        <w:pStyle w:val="4"/>
        <w:ind w:firstLine="480"/>
      </w:pPr>
      <w:r>
        <w:t>地点：详见磋商公告及其变更公告（如有）</w:t>
      </w:r>
    </w:p>
    <w:p>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4"/>
        <w:ind w:firstLine="480"/>
      </w:pPr>
      <w:r>
        <w:t>售价：免费</w:t>
      </w:r>
    </w:p>
    <w:p>
      <w:pPr>
        <w:pStyle w:val="4"/>
        <w:outlineLvl w:val="2"/>
      </w:pPr>
      <w:r>
        <w:rPr>
          <w:b/>
          <w:sz w:val="28"/>
        </w:rPr>
        <w:t>四.提交响应文件截止时间、开启时间和地点：</w:t>
      </w:r>
    </w:p>
    <w:p>
      <w:pPr>
        <w:pStyle w:val="4"/>
        <w:ind w:firstLine="480"/>
      </w:pPr>
      <w:r>
        <w:t>提交响应文件截止时间和开启时间：详见磋商公告及其变更公告（如有）（自响应文件开始发出之日起至响应供应商提交响应文件截止之日止，不得少于10个日历日）</w:t>
      </w:r>
    </w:p>
    <w:p>
      <w:pPr>
        <w:pStyle w:val="4"/>
        <w:ind w:firstLine="480"/>
      </w:pPr>
      <w:r>
        <w:t>地点：详见磋商公告及其变更公告（如有）</w:t>
      </w:r>
    </w:p>
    <w:p>
      <w:pPr>
        <w:pStyle w:val="4"/>
        <w:outlineLvl w:val="2"/>
      </w:pPr>
      <w:r>
        <w:rPr>
          <w:b/>
          <w:sz w:val="28"/>
        </w:rPr>
        <w:t>五.公告期限、发布公告的媒介：</w:t>
      </w:r>
    </w:p>
    <w:p>
      <w:pPr>
        <w:pStyle w:val="4"/>
        <w:ind w:firstLine="480"/>
      </w:pPr>
      <w:r>
        <w:t>1、公告期限：自本公告发布之日起不得少于3个工作日。</w:t>
      </w:r>
    </w:p>
    <w:p>
      <w:pPr>
        <w:pStyle w:val="4"/>
        <w:ind w:firstLine="480"/>
      </w:pPr>
      <w:r>
        <w:t>2、发布公告的媒介：中国政府采购网(www.ccgp.gov.cn)，广东省政府采购网(https://gdgpo.czt.gd.gov.cn/)；</w:t>
      </w:r>
    </w:p>
    <w:p>
      <w:pPr>
        <w:pStyle w:val="4"/>
        <w:outlineLvl w:val="2"/>
      </w:pPr>
      <w:r>
        <w:rPr>
          <w:b/>
          <w:sz w:val="28"/>
        </w:rPr>
        <w:t>六.本项目联系方式：</w:t>
      </w:r>
    </w:p>
    <w:p>
      <w:pPr>
        <w:pStyle w:val="4"/>
        <w:outlineLvl w:val="3"/>
      </w:pPr>
      <w:r>
        <w:rPr>
          <w:b/>
          <w:sz w:val="24"/>
        </w:rPr>
        <w:t>1.采购人信息</w:t>
      </w:r>
    </w:p>
    <w:p>
      <w:pPr>
        <w:pStyle w:val="4"/>
        <w:ind w:firstLine="480"/>
      </w:pPr>
      <w:r>
        <w:t>名称：佛山市南海区西樵镇综合行政执法办公室</w:t>
      </w:r>
    </w:p>
    <w:p>
      <w:pPr>
        <w:pStyle w:val="4"/>
        <w:ind w:firstLine="480"/>
      </w:pPr>
      <w:r>
        <w:t>地址：佛山市南海区西樵镇樵高路环运大楼7楼</w:t>
      </w:r>
    </w:p>
    <w:p>
      <w:pPr>
        <w:pStyle w:val="4"/>
        <w:ind w:firstLine="480"/>
      </w:pPr>
      <w:r>
        <w:t>联系方式：075786816161</w:t>
      </w:r>
    </w:p>
    <w:p>
      <w:pPr>
        <w:pStyle w:val="4"/>
        <w:outlineLvl w:val="3"/>
      </w:pPr>
      <w:r>
        <w:rPr>
          <w:b/>
          <w:sz w:val="24"/>
        </w:rPr>
        <w:t>2.采购代理机构信息</w:t>
      </w:r>
    </w:p>
    <w:p>
      <w:pPr>
        <w:pStyle w:val="4"/>
        <w:ind w:firstLine="480"/>
      </w:pPr>
      <w:r>
        <w:t>名称：广东嘉燊咨询有限公司</w:t>
      </w:r>
    </w:p>
    <w:p>
      <w:pPr>
        <w:pStyle w:val="4"/>
        <w:ind w:firstLine="480"/>
      </w:pPr>
      <w:r>
        <w:t xml:space="preserve"> 地址：广东省佛山市南海区佛山市南海区桂城街道桂平中路65号鸿晖都市产业新城4幢313房之一（住所申报）</w:t>
      </w:r>
    </w:p>
    <w:p>
      <w:pPr>
        <w:pStyle w:val="4"/>
        <w:ind w:firstLine="480"/>
      </w:pPr>
      <w:r>
        <w:t xml:space="preserve"> 联系方式：0757-86223223</w:t>
      </w:r>
    </w:p>
    <w:p>
      <w:pPr>
        <w:pStyle w:val="4"/>
        <w:outlineLvl w:val="3"/>
      </w:pPr>
      <w:r>
        <w:rPr>
          <w:b/>
          <w:sz w:val="24"/>
        </w:rPr>
        <w:t xml:space="preserve"> 3.项目联系方式</w:t>
      </w:r>
    </w:p>
    <w:p>
      <w:pPr>
        <w:pStyle w:val="4"/>
        <w:ind w:firstLine="480"/>
      </w:pPr>
      <w:r>
        <w:t xml:space="preserve"> 项目联系人：麦先生</w:t>
      </w:r>
    </w:p>
    <w:p>
      <w:pPr>
        <w:pStyle w:val="4"/>
        <w:ind w:firstLine="480"/>
      </w:pPr>
      <w:r>
        <w:t xml:space="preserve"> 电话：0757-86223223</w:t>
      </w:r>
    </w:p>
    <w:p>
      <w:pPr>
        <w:pStyle w:val="4"/>
        <w:outlineLvl w:val="3"/>
      </w:pPr>
      <w:r>
        <w:rPr>
          <w:b/>
          <w:sz w:val="24"/>
        </w:rPr>
        <w:t xml:space="preserve"> 4.技术支持联系方式</w:t>
      </w:r>
    </w:p>
    <w:p>
      <w:pPr>
        <w:pStyle w:val="4"/>
        <w:ind w:firstLine="480"/>
      </w:pPr>
      <w:r>
        <w:t>云平台联系方式：020-88696588</w:t>
      </w:r>
    </w:p>
    <w:p>
      <w:pPr>
        <w:pStyle w:val="4"/>
      </w:pPr>
      <w:r>
        <w:t xml:space="preserve"> 采购代理机构：广东嘉燊咨询有限公司</w:t>
      </w:r>
    </w:p>
    <w:p>
      <w:pPr>
        <w:pStyle w:val="4"/>
        <w:ind w:firstLine="480"/>
      </w:pPr>
      <w:r>
        <w:t xml:space="preserve">  </w:t>
      </w:r>
    </w:p>
    <w:p>
      <w:pPr>
        <w:pStyle w:val="4"/>
        <w:jc w:val="center"/>
        <w:outlineLvl w:val="1"/>
      </w:pPr>
      <w:r>
        <w:rPr>
          <w:b/>
          <w:sz w:val="36"/>
        </w:rPr>
        <w:t>第二章 采购需求</w:t>
      </w:r>
    </w:p>
    <w:p>
      <w:pPr>
        <w:pStyle w:val="4"/>
        <w:outlineLvl w:val="2"/>
      </w:pPr>
      <w:r>
        <w:rPr>
          <w:b/>
          <w:sz w:val="28"/>
        </w:rPr>
        <w:t>一、项目概况：</w:t>
      </w:r>
    </w:p>
    <w:p>
      <w:pPr>
        <w:pStyle w:val="4"/>
      </w:pPr>
      <w:r>
        <w:rPr>
          <w:sz w:val="21"/>
        </w:rPr>
        <w:t>为进一步提高社区居民文明素质，彰显西樵镇崇尚文明、讲究礼仪、遵守秩序的社会风尚，营造“知荣明耻、摒弃陋习、践行公德、共建共享”的文明和谐氛围，展现良好的城镇形象和精神风貌。镇城管委以服务外包形式配置30名文明劝导员、2台农用车的服务队伍，服务区域为西樵中心城区江浦路段、文明路段、登山大道、碧玉大道、长堤路以及沿江路段、大德市场周边路段和轻纺城区域（可根据考评情况由采购人与中标人协商确认后作调整）。</w:t>
      </w:r>
    </w:p>
    <w:p>
      <w:pPr>
        <w:pStyle w:val="4"/>
      </w:pPr>
      <w:r>
        <w:t>采购包1（文明劝导员服务外包项目）</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标的提供的时间</w:t>
            </w:r>
          </w:p>
        </w:tc>
        <w:tc>
          <w:tcPr>
            <w:tcW w:w="4153" w:type="dxa"/>
          </w:tcPr>
          <w:p>
            <w:pPr>
              <w:pStyle w:val="4"/>
            </w:pPr>
            <w:r>
              <w:t>自合同签订起12个月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标的提供的地点</w:t>
            </w:r>
          </w:p>
        </w:tc>
        <w:tc>
          <w:tcPr>
            <w:tcW w:w="4153" w:type="dxa"/>
          </w:tcPr>
          <w:p>
            <w:pPr>
              <w:pStyle w:val="4"/>
            </w:pPr>
            <w:r>
              <w:t>南海区西樵镇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付款方式</w:t>
            </w:r>
          </w:p>
        </w:tc>
        <w:tc>
          <w:tcPr>
            <w:tcW w:w="4153" w:type="dxa"/>
          </w:tcPr>
          <w:p>
            <w:pPr>
              <w:pStyle w:val="4"/>
            </w:pPr>
            <w:r>
              <w:t>1期：支付比例100%,1.服务费按月度支付，每月度核定实际支出服务费后支付给中标人。 2.每月度核定服务费方法：按每月度服务费和考核扣减款（如有）确定当月的服务费。 3.月度服务费的支付时间：在每月度完结后次月的25号前，支付上一个月度的服务费。 4.中标人收取服务费时须向采购人开具等额增值税发票，有效发票必须遵循属地管理的原则。 5.因采购人使用的是财政资金，采购人在前款规定的付款时间为向政府采购支付部门提出办理财政支付申请手续的时间（不含政府财政支付部门审核的时间），在规定时间内提出支付申请手续后即视为采购人是按期支付。 6.若合同期满后因特殊原因，采购人未能于合同结束日交接的，中标人必须无条件接受按合同结束日所在月份应收费用标准及服务要求标准延长不多于三个月的过渡期服务，以保证后勤服务需要。延长服务期间，中标人收费以月度为计算单位。</w:t>
            </w:r>
          </w:p>
          <w:p>
            <w:pPr>
              <w:pStyle w:val="4"/>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验收要求</w:t>
            </w:r>
          </w:p>
        </w:tc>
        <w:tc>
          <w:tcPr>
            <w:tcW w:w="4153" w:type="dxa"/>
          </w:tcPr>
          <w:p>
            <w:pPr>
              <w:pStyle w:val="4"/>
            </w:pPr>
            <w:r>
              <w:t>1期：按《文明劝导员项目考核评定标准》验收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履约保证金</w:t>
            </w:r>
          </w:p>
        </w:tc>
        <w:tc>
          <w:tcPr>
            <w:tcW w:w="4153" w:type="dxa"/>
          </w:tcPr>
          <w:p>
            <w:pPr>
              <w:pStyle w:val="4"/>
            </w:pPr>
            <w:r>
              <w:t>收取比例：5%,说明：合同总价的5%</w:t>
            </w:r>
          </w:p>
          <w:p>
            <w:pPr>
              <w:pStyle w:val="4"/>
            </w:pPr>
            <w:r>
              <w:t>履约保证金可以以履约保函（保险）形式提供，目前"广东政府采购智慧云平台金融服务中心(https://gdgpo.czt.gd.gov.cn/zcdservice/zcd/guangdong/)已实现电子履约保函（保险）在线办理功能，有意愿供应商可自行办理提供。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其他</w:t>
            </w:r>
          </w:p>
        </w:tc>
        <w:tc>
          <w:tcPr>
            <w:tcW w:w="4153" w:type="dxa"/>
          </w:tcPr>
          <w:p>
            <w:pPr>
              <w:pStyle w:val="4"/>
            </w:pPr>
            <w:r>
              <w:t>其他，1．履约保证金用于补偿采购人因中标人不能完全履行其合同义务而蒙受的损失。 2.为保证中标供应商提供的服务符合采购文件、中标供应商响应文件及本合同约定要求，中标供应商在签订合同后3日内向采购人交纳合同总价的5%作为履约保证金。合同期内无违约行为的，履约保证金在合同结束后5个工作日内退还。 3.收款方、出具发票方、合同名称均必须与中标供应商名称一致。 4.如果中标人没有按照要求提交履约保证金，则采购人有权取消中标人的中标资格，解除合同。在此情况下，采购人进行项目重新招标。 5.在中标人按合同要求全部完成规定的项目内容工作后5个工作日内，如中标人无违约行为的，采购人将把履约保证金退还给中标人。</w:t>
            </w:r>
          </w:p>
        </w:tc>
      </w:tr>
    </w:tbl>
    <w:p>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序号</w:t>
            </w:r>
          </w:p>
        </w:tc>
        <w:tc>
          <w:tcPr>
            <w:tcW w:w="933" w:type="dxa"/>
          </w:tcPr>
          <w:p>
            <w:pPr>
              <w:pStyle w:val="4"/>
              <w:jc w:val="center"/>
            </w:pPr>
            <w:r>
              <w:t>品目名称</w:t>
            </w:r>
          </w:p>
        </w:tc>
        <w:tc>
          <w:tcPr>
            <w:tcW w:w="933" w:type="dxa"/>
          </w:tcPr>
          <w:p>
            <w:pPr>
              <w:pStyle w:val="4"/>
              <w:jc w:val="center"/>
            </w:pPr>
            <w:r>
              <w:t>标的名称</w:t>
            </w:r>
          </w:p>
        </w:tc>
        <w:tc>
          <w:tcPr>
            <w:tcW w:w="933" w:type="dxa"/>
          </w:tcPr>
          <w:p>
            <w:pPr>
              <w:pStyle w:val="4"/>
              <w:jc w:val="center"/>
            </w:pPr>
            <w:r>
              <w:t>单位</w:t>
            </w:r>
          </w:p>
        </w:tc>
        <w:tc>
          <w:tcPr>
            <w:tcW w:w="933" w:type="dxa"/>
          </w:tcPr>
          <w:p>
            <w:pPr>
              <w:pStyle w:val="4"/>
              <w:jc w:val="center"/>
            </w:pPr>
            <w:r>
              <w:t>数量</w:t>
            </w:r>
          </w:p>
        </w:tc>
        <w:tc>
          <w:tcPr>
            <w:tcW w:w="933" w:type="dxa"/>
          </w:tcPr>
          <w:p>
            <w:pPr>
              <w:pStyle w:val="4"/>
              <w:jc w:val="center"/>
            </w:pPr>
            <w:r>
              <w:t>分项预算单价（元）</w:t>
            </w:r>
          </w:p>
        </w:tc>
        <w:tc>
          <w:tcPr>
            <w:tcW w:w="933" w:type="dxa"/>
          </w:tcPr>
          <w:p>
            <w:pPr>
              <w:pStyle w:val="4"/>
              <w:jc w:val="center"/>
            </w:pPr>
            <w:r>
              <w:t>分项预算总价（元）</w:t>
            </w:r>
          </w:p>
        </w:tc>
        <w:tc>
          <w:tcPr>
            <w:tcW w:w="840" w:type="dxa"/>
          </w:tcPr>
          <w:p>
            <w:pPr>
              <w:pStyle w:val="4"/>
            </w:pPr>
            <w:r>
              <w:t>所属行业</w:t>
            </w:r>
          </w:p>
        </w:tc>
        <w:tc>
          <w:tcPr>
            <w:tcW w:w="933" w:type="dxa"/>
          </w:tcPr>
          <w:p>
            <w:pPr>
              <w:pStyle w:val="4"/>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1</w:t>
            </w:r>
          </w:p>
        </w:tc>
        <w:tc>
          <w:tcPr>
            <w:tcW w:w="933" w:type="dxa"/>
          </w:tcPr>
          <w:p>
            <w:pPr>
              <w:pStyle w:val="4"/>
              <w:jc w:val="left"/>
            </w:pPr>
            <w:r>
              <w:t>其他服务</w:t>
            </w:r>
          </w:p>
        </w:tc>
        <w:tc>
          <w:tcPr>
            <w:tcW w:w="933" w:type="dxa"/>
          </w:tcPr>
          <w:p>
            <w:pPr>
              <w:pStyle w:val="4"/>
              <w:jc w:val="left"/>
            </w:pPr>
            <w:r>
              <w:t>文明劝导员服务外包项目</w:t>
            </w:r>
          </w:p>
        </w:tc>
        <w:tc>
          <w:tcPr>
            <w:tcW w:w="933" w:type="dxa"/>
          </w:tcPr>
          <w:p>
            <w:pPr>
              <w:pStyle w:val="4"/>
              <w:jc w:val="left"/>
            </w:pPr>
            <w:r>
              <w:t>项</w:t>
            </w:r>
          </w:p>
        </w:tc>
        <w:tc>
          <w:tcPr>
            <w:tcW w:w="933" w:type="dxa"/>
          </w:tcPr>
          <w:p>
            <w:pPr>
              <w:pStyle w:val="4"/>
              <w:jc w:val="right"/>
            </w:pPr>
            <w:r>
              <w:t>1.00</w:t>
            </w:r>
          </w:p>
        </w:tc>
        <w:tc>
          <w:tcPr>
            <w:tcW w:w="933" w:type="dxa"/>
          </w:tcPr>
          <w:p>
            <w:pPr>
              <w:pStyle w:val="4"/>
              <w:jc w:val="right"/>
            </w:pPr>
            <w:r>
              <w:t>1,804,257.55</w:t>
            </w:r>
          </w:p>
        </w:tc>
        <w:tc>
          <w:tcPr>
            <w:tcW w:w="933" w:type="dxa"/>
          </w:tcPr>
          <w:p>
            <w:pPr>
              <w:pStyle w:val="4"/>
              <w:jc w:val="right"/>
            </w:pPr>
            <w:r>
              <w:t>1,804,257.55</w:t>
            </w:r>
          </w:p>
        </w:tc>
        <w:tc>
          <w:tcPr>
            <w:tcW w:w="840" w:type="dxa"/>
          </w:tcPr>
          <w:p>
            <w:pPr>
              <w:pStyle w:val="4"/>
            </w:pPr>
            <w:r>
              <w:t>其他未列明行业</w:t>
            </w:r>
          </w:p>
        </w:tc>
        <w:tc>
          <w:tcPr>
            <w:tcW w:w="933" w:type="dxa"/>
          </w:tcPr>
          <w:p>
            <w:pPr>
              <w:pStyle w:val="4"/>
            </w:pPr>
            <w:r>
              <w:t>详见附表一</w:t>
            </w:r>
          </w:p>
        </w:tc>
      </w:tr>
    </w:tbl>
    <w:p>
      <w:pPr>
        <w:pStyle w:val="4"/>
      </w:pPr>
      <w:r>
        <w:rPr>
          <w:b/>
        </w:rPr>
        <w:t>附表一：文明劝导员服务外包项目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4"/>
            </w:pPr>
            <w:r>
              <w:t>参数性质</w:t>
            </w:r>
          </w:p>
        </w:tc>
        <w:tc>
          <w:tcPr>
            <w:tcW w:w="415" w:type="dxa"/>
          </w:tcPr>
          <w:p>
            <w:pPr>
              <w:pStyle w:val="4"/>
            </w:pPr>
            <w:r>
              <w:t>序号</w:t>
            </w:r>
          </w:p>
        </w:tc>
        <w:tc>
          <w:tcPr>
            <w:tcW w:w="5814" w:type="dxa"/>
          </w:tcPr>
          <w:p>
            <w:pPr>
              <w:pStyle w:val="4"/>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1</w:t>
            </w:r>
          </w:p>
        </w:tc>
        <w:tc>
          <w:tcPr>
            <w:tcW w:w="5814" w:type="dxa"/>
          </w:tcPr>
          <w:p>
            <w:pPr>
              <w:pStyle w:val="4"/>
              <w:ind w:firstLine="240"/>
              <w:jc w:val="both"/>
            </w:pPr>
            <w:r>
              <w:rPr>
                <w:b/>
                <w:sz w:val="21"/>
              </w:rPr>
              <w:t>一、服务内容技术需求</w:t>
            </w:r>
          </w:p>
          <w:p>
            <w:pPr>
              <w:pStyle w:val="4"/>
              <w:ind w:firstLine="420"/>
              <w:jc w:val="left"/>
            </w:pPr>
            <w:r>
              <w:rPr>
                <w:sz w:val="21"/>
              </w:rPr>
              <w:t xml:space="preserve"> 为进一步提高社区居民文明素质，彰显西樵镇崇尚文明、讲究礼仪、遵守秩序的社会风尚，营造“知荣明耻、摒弃陋习、践行公德、共建共享”的文明和谐氛围，展现良好的城镇形象和精神风貌。镇城管委以服务外包形式配置30名文明劝导员、2台农用车的服务队伍，服务区域为西樵中心城区江浦路段、文明路段、登山大道、碧玉大道、长堤路以及沿江路段、大德市场周边路段和轻纺城区域（可根据考评情况由采购人与中标人协商确认后作调整）。</w:t>
            </w:r>
          </w:p>
          <w:p>
            <w:pPr>
              <w:pStyle w:val="4"/>
              <w:jc w:val="both"/>
            </w:pPr>
            <w:r>
              <w:rPr>
                <w:sz w:val="21"/>
              </w:rPr>
              <w:t>主要服务内容包括：</w:t>
            </w:r>
          </w:p>
          <w:p>
            <w:pPr>
              <w:pStyle w:val="4"/>
              <w:ind w:firstLine="240"/>
              <w:jc w:val="both"/>
            </w:pPr>
            <w:r>
              <w:rPr>
                <w:sz w:val="21"/>
              </w:rPr>
              <w:t>1、开展对影响市容环境的城市“十二乱”（乱摆卖、乱张贴、乱拉挂、乱堆放、乱搭建、乱挖占、乱砍伐、乱撒漏、乱排放、乱丢倒、乱停放、乱穿行等城市乱象）现象进行劝导；</w:t>
            </w:r>
          </w:p>
          <w:p>
            <w:pPr>
              <w:pStyle w:val="4"/>
              <w:ind w:firstLine="240"/>
              <w:jc w:val="both"/>
            </w:pPr>
            <w:r>
              <w:rPr>
                <w:sz w:val="21"/>
              </w:rPr>
              <w:t>2、协助社区做好管理区域范围内“门前三包”责任制的落实；</w:t>
            </w:r>
          </w:p>
          <w:p>
            <w:pPr>
              <w:pStyle w:val="4"/>
              <w:ind w:firstLine="240"/>
              <w:jc w:val="both"/>
            </w:pPr>
            <w:r>
              <w:rPr>
                <w:sz w:val="21"/>
              </w:rPr>
              <w:t>3、宣传创建文明城市的目的意义和公民基本道德规范，教育和引导市民养成文明礼貌、健康向上的良好日常行为习惯。</w:t>
            </w:r>
          </w:p>
          <w:p>
            <w:pPr>
              <w:pStyle w:val="4"/>
              <w:ind w:firstLine="240"/>
              <w:jc w:val="both"/>
            </w:pPr>
            <w:r>
              <w:rPr>
                <w:b/>
                <w:sz w:val="21"/>
              </w:rPr>
              <w:t>1.1 服务内容</w:t>
            </w:r>
          </w:p>
          <w:p>
            <w:pPr>
              <w:pStyle w:val="4"/>
              <w:ind w:firstLine="240"/>
              <w:jc w:val="both"/>
            </w:pPr>
            <w:r>
              <w:rPr>
                <w:sz w:val="21"/>
              </w:rPr>
              <w:t>南海区西樵镇文明劝导服务社会化服务项目建设主要包括社会化运营体系建设、服务监督管理系统建设两个部分。</w:t>
            </w:r>
          </w:p>
          <w:p>
            <w:pPr>
              <w:pStyle w:val="4"/>
              <w:ind w:firstLine="240"/>
              <w:jc w:val="both"/>
            </w:pPr>
            <w:r>
              <w:rPr>
                <w:sz w:val="21"/>
              </w:rPr>
              <w:t>★</w:t>
            </w:r>
            <w:r>
              <w:rPr>
                <w:b/>
                <w:sz w:val="21"/>
              </w:rPr>
              <w:t>1.1.1社会化运营体系的建设</w:t>
            </w:r>
          </w:p>
          <w:p>
            <w:pPr>
              <w:pStyle w:val="4"/>
              <w:ind w:firstLine="240"/>
              <w:jc w:val="both"/>
            </w:pPr>
            <w:r>
              <w:rPr>
                <w:sz w:val="21"/>
              </w:rPr>
              <w:t>西樵镇文明劝导服务社会化运营体系建设项目，主要是由30名文明劝导员组成一支西樵镇文明劝导服务队伍，按照总体要求开展各项工作。</w:t>
            </w:r>
          </w:p>
          <w:p>
            <w:pPr>
              <w:pStyle w:val="4"/>
              <w:ind w:firstLine="240"/>
              <w:jc w:val="both"/>
            </w:pPr>
            <w:r>
              <w:rPr>
                <w:sz w:val="21"/>
              </w:rPr>
              <w:t xml:space="preserve"> </w:t>
            </w:r>
          </w:p>
          <w:p>
            <w:pPr>
              <w:pStyle w:val="4"/>
              <w:ind w:firstLine="240"/>
              <w:jc w:val="both"/>
            </w:pPr>
            <w:r>
              <w:rPr>
                <w:b/>
                <w:sz w:val="21"/>
              </w:rPr>
              <w:t>1.1.2社会化运营队伍的总体要求</w:t>
            </w:r>
          </w:p>
          <w:p>
            <w:pPr>
              <w:pStyle w:val="4"/>
              <w:ind w:firstLine="240"/>
              <w:jc w:val="both"/>
            </w:pPr>
            <w:r>
              <w:rPr>
                <w:sz w:val="21"/>
              </w:rPr>
              <w:t xml:space="preserve"> 1、社会化运营人员应在西樵镇主管单位的总体指导下开展工作，严格遵守各项工作规范，并无条件接受日常监督和检查；</w:t>
            </w:r>
          </w:p>
          <w:p>
            <w:pPr>
              <w:pStyle w:val="4"/>
              <w:ind w:firstLine="240"/>
              <w:jc w:val="both"/>
            </w:pPr>
            <w:r>
              <w:rPr>
                <w:sz w:val="21"/>
              </w:rPr>
              <w:t xml:space="preserve"> 2、社会化运营公司必须具有科学合理的组织机构体系，实行层级管理体系，保证管理、指挥、质量控制要求在组织架构上实现；</w:t>
            </w:r>
          </w:p>
          <w:p>
            <w:pPr>
              <w:pStyle w:val="4"/>
              <w:ind w:firstLine="240"/>
              <w:jc w:val="both"/>
            </w:pPr>
            <w:r>
              <w:rPr>
                <w:sz w:val="21"/>
              </w:rPr>
              <w:t xml:space="preserve"> 3、社会化运营公司必须制定内部管理清退制度，实行奖优惩劣措施，保证社会化运营人员的素质；</w:t>
            </w:r>
          </w:p>
          <w:p>
            <w:pPr>
              <w:pStyle w:val="4"/>
              <w:ind w:firstLine="240"/>
              <w:jc w:val="both"/>
            </w:pPr>
            <w:r>
              <w:rPr>
                <w:sz w:val="21"/>
              </w:rPr>
              <w:t xml:space="preserve"> 4、社会化运营公司必须建立严格的内部质量控制体系，落实专人或机构负责对社会化运营人员的工作质量实行实时监控；对投诉、工作失误等问题实行跟踪、反馈制度，建立质量问题处罚机制；</w:t>
            </w:r>
          </w:p>
          <w:p>
            <w:pPr>
              <w:pStyle w:val="4"/>
              <w:ind w:firstLine="240"/>
              <w:jc w:val="both"/>
            </w:pPr>
            <w:r>
              <w:rPr>
                <w:sz w:val="21"/>
              </w:rPr>
              <w:t xml:space="preserve"> 5、制定合理的社会化运营人员配置方案，保障人员的合理调度，根据工作时间的要求，制定合理安排交接班制度，保障人员的合理组织；</w:t>
            </w:r>
          </w:p>
          <w:p>
            <w:pPr>
              <w:pStyle w:val="4"/>
              <w:ind w:firstLine="240"/>
              <w:jc w:val="both"/>
            </w:pPr>
            <w:r>
              <w:rPr>
                <w:sz w:val="21"/>
              </w:rPr>
              <w:t xml:space="preserve"> 6、社会化运营公司必须建立完善的培训制度，培训包括上岗培训、日常技能培训等，人员必须经培训合格后才能上岗工作；</w:t>
            </w:r>
          </w:p>
          <w:p>
            <w:pPr>
              <w:pStyle w:val="4"/>
              <w:ind w:firstLine="240"/>
              <w:jc w:val="both"/>
            </w:pPr>
            <w:r>
              <w:rPr>
                <w:sz w:val="21"/>
              </w:rPr>
              <w:t xml:space="preserve"> 7、社会化运营公司必须严格遵照法律、法规、规章和规定的要求，与社会化运营人员队伍签订劳动合同，并按照相关劳动法律、法规的规定办理等，贯彻劳动法律、法规中有关工作时间和休息、休假、工资等规定。</w:t>
            </w:r>
          </w:p>
          <w:p>
            <w:pPr>
              <w:pStyle w:val="4"/>
              <w:ind w:firstLine="240"/>
              <w:jc w:val="both"/>
            </w:pPr>
            <w:r>
              <w:rPr>
                <w:sz w:val="21"/>
              </w:rPr>
              <w:t xml:space="preserve"> 8、社会化运营人员必须持证上岗，城管系统内违纪（规）被开除的人员，社会化运营公司不得录用其从事社会化运营相关工作。</w:t>
            </w:r>
          </w:p>
          <w:p>
            <w:pPr>
              <w:pStyle w:val="4"/>
              <w:ind w:firstLine="240"/>
              <w:jc w:val="both"/>
            </w:pPr>
            <w:r>
              <w:rPr>
                <w:b/>
                <w:sz w:val="21"/>
              </w:rPr>
              <w:t>1.1.3社会化运营的主要工作要求</w:t>
            </w:r>
          </w:p>
          <w:p>
            <w:pPr>
              <w:pStyle w:val="4"/>
              <w:ind w:firstLine="240"/>
              <w:jc w:val="both"/>
            </w:pPr>
            <w:r>
              <w:rPr>
                <w:sz w:val="21"/>
              </w:rPr>
              <w:t>（一）文明劝导员工作职责</w:t>
            </w:r>
          </w:p>
          <w:p>
            <w:pPr>
              <w:pStyle w:val="4"/>
              <w:ind w:firstLine="240"/>
              <w:jc w:val="both"/>
            </w:pPr>
            <w:r>
              <w:rPr>
                <w:sz w:val="21"/>
              </w:rPr>
              <w:t xml:space="preserve"> 依据南海区西樵镇主管部门对于文明劝导员工作岗位要求及相关管理标准，经过岗位培训且考核合格后上岗，在责任覆盖区域内开展文明劝导工作，具体工作如下：</w:t>
            </w:r>
          </w:p>
          <w:p>
            <w:pPr>
              <w:pStyle w:val="4"/>
              <w:ind w:firstLine="420"/>
              <w:jc w:val="both"/>
            </w:pPr>
            <w:r>
              <w:rPr>
                <w:sz w:val="21"/>
              </w:rPr>
              <w:t>1、文明劝导员必须持证上岗，严格按照规定的工作时间在所属的区域网格范围内开展服务工作。</w:t>
            </w:r>
          </w:p>
          <w:p>
            <w:pPr>
              <w:pStyle w:val="4"/>
              <w:ind w:firstLine="420"/>
              <w:jc w:val="both"/>
            </w:pPr>
            <w:r>
              <w:rPr>
                <w:sz w:val="21"/>
              </w:rPr>
              <w:t>2、文明劝导员必须具备自处理案件的能力，对责任网格内力所能及的市容环境脏乱问题（如：街道散落些许纸屑、树叶等，街边易处理小广告等）进行自处理。</w:t>
            </w:r>
          </w:p>
          <w:p>
            <w:pPr>
              <w:pStyle w:val="4"/>
              <w:ind w:firstLine="420"/>
              <w:jc w:val="both"/>
            </w:pPr>
            <w:r>
              <w:rPr>
                <w:sz w:val="21"/>
              </w:rPr>
              <w:t>3、重点开展对影响市容环境的城市“十二乱”（乱摆卖、乱张贴、乱拉挂、乱堆放、乱搭建、乱挖占、乱砍伐、乱撒漏、乱排放、乱丢倒、乱停放、乱穿行等城市乱象）现象进行劝导。</w:t>
            </w:r>
          </w:p>
          <w:p>
            <w:pPr>
              <w:pStyle w:val="4"/>
              <w:ind w:firstLine="420"/>
              <w:jc w:val="both"/>
            </w:pPr>
            <w:r>
              <w:rPr>
                <w:sz w:val="21"/>
              </w:rPr>
              <w:t>4、协助社区做好管理区域内“门前三包”责任制的落实。</w:t>
            </w:r>
          </w:p>
          <w:p>
            <w:pPr>
              <w:pStyle w:val="4"/>
              <w:ind w:firstLine="420"/>
              <w:jc w:val="both"/>
            </w:pPr>
            <w:r>
              <w:rPr>
                <w:color w:val="FF0000"/>
                <w:sz w:val="21"/>
              </w:rPr>
              <w:t>5、及时上报不符合城市容貌标准的广告设施、广告标牌及其他建（构）筑物。</w:t>
            </w:r>
          </w:p>
          <w:p>
            <w:pPr>
              <w:pStyle w:val="4"/>
              <w:ind w:firstLine="420"/>
              <w:jc w:val="both"/>
            </w:pPr>
            <w:r>
              <w:rPr>
                <w:color w:val="FF0000"/>
                <w:sz w:val="21"/>
              </w:rPr>
              <w:t>6、及时上报发现的新增围挡。</w:t>
            </w:r>
          </w:p>
          <w:p>
            <w:pPr>
              <w:pStyle w:val="4"/>
              <w:ind w:firstLine="420"/>
              <w:jc w:val="both"/>
            </w:pPr>
            <w:r>
              <w:rPr>
                <w:sz w:val="21"/>
              </w:rPr>
              <w:t>7、发现重大问题无法处理应及时上报城管主管部门。</w:t>
            </w:r>
          </w:p>
          <w:p>
            <w:pPr>
              <w:pStyle w:val="4"/>
              <w:ind w:firstLine="420"/>
              <w:jc w:val="both"/>
            </w:pPr>
            <w:r>
              <w:rPr>
                <w:sz w:val="21"/>
              </w:rPr>
              <w:t>8、参与城市管理和综合执法各类整治行动。</w:t>
            </w:r>
          </w:p>
          <w:p>
            <w:pPr>
              <w:pStyle w:val="4"/>
              <w:ind w:firstLine="420"/>
              <w:jc w:val="both"/>
            </w:pPr>
            <w:r>
              <w:rPr>
                <w:sz w:val="21"/>
              </w:rPr>
              <w:t>9、完成采购人交办的其他各项工作任务。</w:t>
            </w:r>
          </w:p>
          <w:p>
            <w:pPr>
              <w:pStyle w:val="4"/>
              <w:ind w:firstLine="240"/>
              <w:jc w:val="both"/>
            </w:pPr>
            <w:r>
              <w:rPr>
                <w:sz w:val="21"/>
              </w:rPr>
              <w:t xml:space="preserve">    （二）项目负责人工作职责</w:t>
            </w:r>
          </w:p>
          <w:p>
            <w:pPr>
              <w:pStyle w:val="4"/>
              <w:ind w:firstLine="240"/>
              <w:jc w:val="both"/>
            </w:pPr>
            <w:r>
              <w:rPr>
                <w:sz w:val="21"/>
              </w:rPr>
              <w:t xml:space="preserve"> 1、负责与采购人沟通协调，准确理解采购人对文明劝导员工作要求并向文明劝导员运营团队宣贯执行；</w:t>
            </w:r>
          </w:p>
          <w:p>
            <w:pPr>
              <w:pStyle w:val="4"/>
              <w:ind w:firstLine="240"/>
              <w:jc w:val="both"/>
            </w:pPr>
            <w:r>
              <w:rPr>
                <w:sz w:val="21"/>
              </w:rPr>
              <w:t xml:space="preserve"> 2、负责西樵文明劝导员团队的全面日常管理工作；</w:t>
            </w:r>
          </w:p>
          <w:p>
            <w:pPr>
              <w:pStyle w:val="4"/>
              <w:ind w:firstLine="240"/>
              <w:jc w:val="both"/>
            </w:pPr>
            <w:r>
              <w:rPr>
                <w:sz w:val="21"/>
              </w:rPr>
              <w:t xml:space="preserve"> 3、根据采购人开展的专项整治工作，安排社会化运营团队配合执行，并提供合理化工作建议；</w:t>
            </w:r>
          </w:p>
          <w:p>
            <w:pPr>
              <w:pStyle w:val="4"/>
              <w:ind w:firstLine="240"/>
              <w:jc w:val="both"/>
            </w:pPr>
            <w:r>
              <w:rPr>
                <w:sz w:val="21"/>
              </w:rPr>
              <w:t xml:space="preserve"> 4、分析文明劝导运营工作中存在的问题，提出并落实整改意见，同时为采购人提供科学的决策依据；</w:t>
            </w:r>
          </w:p>
          <w:p>
            <w:pPr>
              <w:pStyle w:val="4"/>
              <w:ind w:firstLine="240"/>
              <w:jc w:val="both"/>
            </w:pPr>
            <w:r>
              <w:rPr>
                <w:sz w:val="21"/>
              </w:rPr>
              <w:t xml:space="preserve"> 5、负责监督管理文明劝导员团队的工作质量及工作纪律，确保社会化运营团队高效开展各项工作；</w:t>
            </w:r>
          </w:p>
          <w:p>
            <w:pPr>
              <w:pStyle w:val="4"/>
              <w:ind w:firstLine="240"/>
              <w:jc w:val="both"/>
            </w:pPr>
            <w:r>
              <w:rPr>
                <w:sz w:val="21"/>
              </w:rPr>
              <w:t xml:space="preserve">   6、负责西樵镇文明劝导员社会化运营团队的人员招聘、培养，确保运营团队队伍稳定、业务技能提升；</w:t>
            </w:r>
          </w:p>
          <w:p>
            <w:pPr>
              <w:pStyle w:val="4"/>
              <w:ind w:firstLine="240"/>
              <w:jc w:val="both"/>
            </w:pPr>
            <w:r>
              <w:rPr>
                <w:sz w:val="21"/>
              </w:rPr>
              <w:t xml:space="preserve"> 7、负责西樵镇文明劝导员团队绩效考核，奖励先进、鞭策落后、淘汰不合格人员；</w:t>
            </w:r>
          </w:p>
          <w:p>
            <w:pPr>
              <w:pStyle w:val="4"/>
              <w:ind w:firstLine="240"/>
              <w:jc w:val="both"/>
            </w:pPr>
            <w:r>
              <w:rPr>
                <w:sz w:val="21"/>
              </w:rPr>
              <w:t xml:space="preserve"> 8、研究其他地市、街镇文明劝导员运营的先进经验，为西樵镇文明劝导工作高效运营提供合理化工作建议等。 </w:t>
            </w:r>
          </w:p>
          <w:p>
            <w:pPr>
              <w:pStyle w:val="4"/>
              <w:ind w:firstLine="240"/>
              <w:jc w:val="both"/>
            </w:pPr>
            <w:r>
              <w:rPr>
                <w:b/>
                <w:sz w:val="21"/>
              </w:rPr>
              <w:t>1.1.4社会化运营的实施方案</w:t>
            </w:r>
          </w:p>
          <w:p>
            <w:pPr>
              <w:pStyle w:val="4"/>
              <w:ind w:firstLine="240"/>
              <w:jc w:val="both"/>
            </w:pPr>
            <w:r>
              <w:rPr>
                <w:sz w:val="21"/>
              </w:rPr>
              <w:t>项目负责人不计入现场文明劝导工作人员，平时不作现场值班安排；</w:t>
            </w:r>
          </w:p>
          <w:p>
            <w:pPr>
              <w:pStyle w:val="4"/>
              <w:ind w:firstLine="240"/>
              <w:jc w:val="both"/>
            </w:pPr>
            <w:r>
              <w:rPr>
                <w:sz w:val="21"/>
              </w:rPr>
              <w:t xml:space="preserve"> 1、按照路段商业的繁华程度和车、人的流动数量进行分类，合理配置人员数量，具体实施需根据项目区域实际情况灵活机动进行配置，务必做到服务区域全覆盖</w:t>
            </w:r>
          </w:p>
          <w:p>
            <w:pPr>
              <w:pStyle w:val="4"/>
              <w:ind w:firstLine="240"/>
              <w:jc w:val="both"/>
            </w:pPr>
            <w:r>
              <w:rPr>
                <w:sz w:val="21"/>
              </w:rPr>
              <w:t xml:space="preserve"> 2、平日实行白天班与晚上班两班制，根据采购人需求合理安排。</w:t>
            </w:r>
          </w:p>
          <w:p>
            <w:pPr>
              <w:pStyle w:val="4"/>
              <w:ind w:firstLine="240"/>
              <w:jc w:val="both"/>
            </w:pPr>
            <w:r>
              <w:rPr>
                <w:sz w:val="21"/>
              </w:rPr>
              <w:t xml:space="preserve"> 3、周未及节假日人员安排：根据采购人需求合理安排。</w:t>
            </w:r>
          </w:p>
          <w:p>
            <w:pPr>
              <w:pStyle w:val="4"/>
              <w:ind w:firstLine="240"/>
              <w:jc w:val="both"/>
            </w:pPr>
            <w:r>
              <w:rPr>
                <w:sz w:val="21"/>
              </w:rPr>
              <w:t xml:space="preserve"> 4、按照国家劳动法规定，劳动者每日工作时间不超过8 小时，平均每周工作时间不超过44小时的工时。安排周未及节假日值班人员。 </w:t>
            </w:r>
          </w:p>
          <w:p>
            <w:pPr>
              <w:pStyle w:val="4"/>
              <w:ind w:firstLine="240"/>
              <w:jc w:val="both"/>
            </w:pPr>
            <w:r>
              <w:rPr>
                <w:sz w:val="21"/>
              </w:rPr>
              <w:t>★</w:t>
            </w:r>
            <w:r>
              <w:rPr>
                <w:b/>
                <w:sz w:val="21"/>
              </w:rPr>
              <w:t>1.1.5社会化运营队伍的建设</w:t>
            </w:r>
          </w:p>
          <w:p>
            <w:pPr>
              <w:pStyle w:val="4"/>
              <w:ind w:firstLine="240"/>
              <w:jc w:val="both"/>
            </w:pPr>
            <w:r>
              <w:rPr>
                <w:sz w:val="21"/>
              </w:rPr>
              <w:t xml:space="preserve"> （一）人员的招聘</w:t>
            </w:r>
          </w:p>
          <w:p>
            <w:pPr>
              <w:pStyle w:val="4"/>
              <w:ind w:firstLine="240"/>
              <w:jc w:val="both"/>
            </w:pPr>
            <w:r>
              <w:rPr>
                <w:sz w:val="21"/>
              </w:rPr>
              <w:t xml:space="preserve">    文明劝导员团队主要由项目负责人和劝导员组成，主要工作是劝导在门店前乱堆放杂物、公共场所乱摆设摊点、车辆乱停乱放等影响市容环境的“十二乱”现象，并且要求协助镇街做好管理区域内“门前三包”责任制的落实等。因此，我们要求招聘的人员要有强烈的工作责任心，吃苦耐劳，善于与人沟通，工作耐心细致，最好熟悉西樵镇域的基本情况。考虑到本土化人员更有利于工作的开展，更能体现文明服务的标杆示范作用。因此，对于招聘的人员，要求50%以上是西樵户籍或有西樵居住证的人员，以40—50岁的人员构成为主。</w:t>
            </w:r>
          </w:p>
          <w:p>
            <w:pPr>
              <w:pStyle w:val="4"/>
              <w:ind w:firstLine="240"/>
              <w:jc w:val="both"/>
            </w:pPr>
            <w:r>
              <w:rPr>
                <w:sz w:val="21"/>
              </w:rPr>
              <w:t xml:space="preserve">    （二）人员培训</w:t>
            </w:r>
          </w:p>
          <w:p>
            <w:pPr>
              <w:pStyle w:val="4"/>
              <w:ind w:firstLine="240"/>
              <w:jc w:val="both"/>
            </w:pPr>
            <w:r>
              <w:rPr>
                <w:sz w:val="21"/>
              </w:rPr>
              <w:t xml:space="preserve"> 前期的岗前培训主要涉及岗位礼仪、文明劝导员职责及管理办法、城市管理相关法律、法规、文明劝导员沟通技巧、交通标识及常用的指挥手势、团队训练等；上岗后将定期举办文明劝导员业务技能培训，由技术指导员针对劝导员在工作中所出现的问题，进行针对性的业务指导培训，及时提高劝导员队伍的业务水平；另外还将不定期举办劝导员业务交流座谈会，由劝导员相互发言学习，取长互短，共同进步。</w:t>
            </w:r>
          </w:p>
          <w:p>
            <w:pPr>
              <w:pStyle w:val="4"/>
              <w:ind w:firstLine="240"/>
              <w:jc w:val="both"/>
            </w:pPr>
            <w:r>
              <w:rPr>
                <w:sz w:val="21"/>
              </w:rPr>
              <w:t xml:space="preserve">    （三）考核体系建设</w:t>
            </w:r>
          </w:p>
          <w:p>
            <w:pPr>
              <w:pStyle w:val="4"/>
              <w:ind w:firstLine="240"/>
              <w:jc w:val="both"/>
            </w:pPr>
            <w:r>
              <w:rPr>
                <w:sz w:val="21"/>
              </w:rPr>
              <w:t>每月针对劝导员上报的劝导案件数量、质量以及负责区域内不文明行为的数量，对劝导员团队进行工作绩效考评，另外还将不定期抽查考核劝导员对于劝导员岗位职责、城管相关法律法规、沟通技能的掌握情况。做到客观化、量化和自动化，并将考核结果和收入直接挂钩。考核内容由采购方制定，双方确认后按此执行。</w:t>
            </w:r>
          </w:p>
          <w:p>
            <w:pPr>
              <w:pStyle w:val="4"/>
              <w:ind w:firstLine="240"/>
              <w:jc w:val="both"/>
            </w:pPr>
            <w:r>
              <w:rPr>
                <w:sz w:val="21"/>
              </w:rPr>
              <w:t>★1.1.6考核奖罚：</w:t>
            </w:r>
          </w:p>
          <w:p>
            <w:pPr>
              <w:pStyle w:val="4"/>
              <w:ind w:firstLine="240"/>
              <w:jc w:val="both"/>
            </w:pPr>
            <w:r>
              <w:rPr>
                <w:sz w:val="21"/>
              </w:rPr>
              <w:t>以100 分为总分，按考核内容进行评分，如评分达到 85 分及85分以上，则不作处罚；84 -60 分每减少一分，则扣减当月服务费用的 1%；低于 60 分为不合格，扣减当月服务费用的 25%，采购方并立即向中标单位发出服务整改限期通知书；若整改连续 2 次不合格的，采购方有权无条件终止和解除服务合同，并取消中标单位的服务资格，一切经济和法律责任由中标单位承担。</w:t>
            </w:r>
          </w:p>
          <w:p>
            <w:pPr>
              <w:pStyle w:val="4"/>
              <w:jc w:val="both"/>
            </w:pPr>
            <w:r>
              <w:rPr>
                <w:sz w:val="21"/>
              </w:rPr>
              <w:t xml:space="preserve">考核及奖罚结果报镇城市管理委员会办公室审定后支付服务费。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2</w:t>
            </w:r>
          </w:p>
        </w:tc>
        <w:tc>
          <w:tcPr>
            <w:tcW w:w="5814" w:type="dxa"/>
          </w:tcPr>
          <w:p>
            <w:pPr>
              <w:pStyle w:val="4"/>
              <w:jc w:val="both"/>
            </w:pPr>
            <w:r>
              <w:rPr>
                <w:b/>
                <w:sz w:val="21"/>
              </w:rPr>
              <w:t>二、质保期、售后服务、培训、验收方式等</w:t>
            </w:r>
          </w:p>
          <w:p>
            <w:pPr>
              <w:pStyle w:val="4"/>
              <w:jc w:val="both"/>
            </w:pPr>
            <w:r>
              <w:rPr>
                <w:sz w:val="21"/>
              </w:rPr>
              <w:t>1.运维服务：工作时间中标供应商须每天24小时的不间断服务支持，为采购人提供电话、传真、视频、现场等多种方式技术支持服务，全方位响应需求。</w:t>
            </w:r>
          </w:p>
          <w:p>
            <w:pPr>
              <w:pStyle w:val="4"/>
              <w:jc w:val="both"/>
            </w:pPr>
            <w:r>
              <w:rPr>
                <w:sz w:val="21"/>
              </w:rPr>
              <w:t>2.培训：中标供应商应制定全流程各环节服务标准培训内容，负责多轮次对采购人工作人员和本项目实施人员进行相关培训，确保项目实施顺利和项目实施成效。</w:t>
            </w:r>
          </w:p>
          <w:p>
            <w:pPr>
              <w:pStyle w:val="4"/>
              <w:jc w:val="both"/>
            </w:pPr>
            <w:r>
              <w:rPr>
                <w:sz w:val="21"/>
              </w:rPr>
              <w:t>3.人员调整：中标供应商工作人员若有违反采购人规定或工作质量出现问题的，采购人有权提出更换人员并收回相关出入采购人场所证件。</w:t>
            </w:r>
          </w:p>
          <w:p>
            <w:pPr>
              <w:pStyle w:val="4"/>
              <w:jc w:val="center"/>
            </w:pPr>
            <w:r>
              <w:rPr>
                <w:b/>
                <w:sz w:val="21"/>
              </w:rPr>
              <w:t>5.验收方式：</w:t>
            </w:r>
          </w:p>
          <w:p>
            <w:pPr>
              <w:pStyle w:val="4"/>
              <w:jc w:val="both"/>
            </w:pPr>
            <w:r>
              <w:rPr>
                <w:sz w:val="21"/>
              </w:rPr>
              <w:t>1)根据考核内容进行评分以 100 分为总分；</w:t>
            </w:r>
          </w:p>
          <w:p>
            <w:pPr>
              <w:pStyle w:val="4"/>
              <w:jc w:val="both"/>
            </w:pPr>
            <w:r>
              <w:rPr>
                <w:color w:val="FF0000"/>
                <w:sz w:val="21"/>
              </w:rPr>
              <w:t>2)如评分达到85 分及85分以上，则不作处罚；84 -60 分每减少一分，则扣减当月服务费用的 1%；低于 60 分为不合格，扣减当月服务费用的 25%，采购方并立即向中标单位发出服务整改限期通知书；</w:t>
            </w:r>
          </w:p>
          <w:p>
            <w:pPr>
              <w:pStyle w:val="4"/>
              <w:jc w:val="both"/>
            </w:pPr>
            <w:r>
              <w:rPr>
                <w:sz w:val="21"/>
              </w:rPr>
              <w:t>3)若连续2 次不合格的，采购方有权无条件终止和解除服务合同，并取消中标单位的服务资格，一切经济和法律责任由中标单位承担；</w:t>
            </w:r>
          </w:p>
          <w:p>
            <w:pPr>
              <w:pStyle w:val="4"/>
              <w:jc w:val="both"/>
            </w:pPr>
            <w:r>
              <w:rPr>
                <w:sz w:val="21"/>
              </w:rPr>
              <w:t>4)考核及奖罚结果审定后支付服务费。</w:t>
            </w:r>
          </w:p>
          <w:p>
            <w:pPr>
              <w:pStyle w:val="4"/>
              <w:jc w:val="both"/>
            </w:pPr>
            <w:r>
              <w:rPr>
                <w:sz w:val="21"/>
              </w:rPr>
              <w:t xml:space="preserve"> </w:t>
            </w:r>
          </w:p>
          <w:p>
            <w:pPr>
              <w:pStyle w:val="4"/>
              <w:jc w:val="both"/>
            </w:pPr>
            <w:r>
              <w:rPr>
                <w:b/>
                <w:sz w:val="21"/>
              </w:rPr>
              <w:t>6.评定标准：</w:t>
            </w:r>
          </w:p>
          <w:p>
            <w:pPr>
              <w:pStyle w:val="4"/>
              <w:jc w:val="both"/>
            </w:pPr>
            <w:r>
              <w:rPr>
                <w:color w:val="FF0000"/>
                <w:sz w:val="21"/>
              </w:rPr>
              <w:t>文明劝导员项目考核评定标准</w:t>
            </w:r>
          </w:p>
          <w:p>
            <w:pPr>
              <w:pStyle w:val="4"/>
              <w:jc w:val="both"/>
            </w:pPr>
            <w:r>
              <w:rPr>
                <w:color w:val="FF0000"/>
                <w:sz w:val="21"/>
              </w:rPr>
              <w:t xml:space="preserve">1、与市、区检查考核挂钩：  </w:t>
            </w:r>
          </w:p>
          <w:p>
            <w:pPr>
              <w:pStyle w:val="4"/>
              <w:jc w:val="both"/>
            </w:pPr>
            <w:r>
              <w:rPr>
                <w:color w:val="FF0000"/>
                <w:sz w:val="21"/>
              </w:rPr>
              <w:t>在服务区域内涉及服务内容项目被市明检发现并扣分的问题，每宗次扣2分；被市暗检发现并扣分的问题，每宗次扣1分； 在服务区域内涉及服务内容项目被区明检发现并扣分的问题，每宗次扣2分；被区暗检发现并扣分的问题，每宗次扣1分；</w:t>
            </w:r>
          </w:p>
          <w:p>
            <w:pPr>
              <w:pStyle w:val="4"/>
              <w:jc w:val="both"/>
            </w:pPr>
            <w:r>
              <w:rPr>
                <w:color w:val="FF0000"/>
                <w:sz w:val="21"/>
              </w:rPr>
              <w:t>2、劝导服务提供单位配备的人员因不文明的语言、行为，而导致发生群体性或其他恶 性事件的，每人每次扣10分，并作更换处理。</w:t>
            </w:r>
          </w:p>
          <w:p>
            <w:pPr>
              <w:pStyle w:val="4"/>
              <w:jc w:val="both"/>
            </w:pPr>
            <w:r>
              <w:rPr>
                <w:color w:val="FF0000"/>
                <w:sz w:val="21"/>
              </w:rPr>
              <w:t>3、劝导服务提供单位配备的人员索取或接受相对人的礼金、有价证劵或贵重物品的， 每人每次扣10分，并作辞退处理；情节严重的，转交司法部门处理。</w:t>
            </w:r>
          </w:p>
          <w:p>
            <w:pPr>
              <w:pStyle w:val="4"/>
              <w:jc w:val="both"/>
            </w:pPr>
            <w:r>
              <w:rPr>
                <w:color w:val="FF0000"/>
                <w:sz w:val="21"/>
              </w:rPr>
              <w:t>4、因队容风纪等问题被群众举报，经调查核实，对队伍形象产生负面影响的，每宗扣10分。</w:t>
            </w:r>
          </w:p>
          <w:p>
            <w:pPr>
              <w:pStyle w:val="4"/>
              <w:jc w:val="both"/>
            </w:pPr>
            <w:r>
              <w:rPr>
                <w:color w:val="FF0000"/>
                <w:sz w:val="21"/>
              </w:rPr>
              <w:t>5、因队容风纪等问题被政府部门通报批评或被媒体曝光，对队伍形象产生较大负面影响的，每宗扣15分。</w:t>
            </w:r>
          </w:p>
          <w:p>
            <w:pPr>
              <w:pStyle w:val="4"/>
              <w:jc w:val="both"/>
            </w:pPr>
            <w:r>
              <w:rPr>
                <w:color w:val="FF0000"/>
                <w:sz w:val="21"/>
              </w:rPr>
              <w:t>6、未按时按要求完成市、区、街道督办项目，每宗加扣1分，因此而被市、区扣分的 ，每宗加扣2分。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3</w:t>
            </w:r>
          </w:p>
        </w:tc>
        <w:tc>
          <w:tcPr>
            <w:tcW w:w="5814" w:type="dxa"/>
          </w:tcPr>
          <w:p>
            <w:pPr>
              <w:pStyle w:val="4"/>
              <w:jc w:val="both"/>
            </w:pPr>
            <w:r>
              <w:rPr>
                <w:b/>
                <w:sz w:val="21"/>
              </w:rPr>
              <w:t>三、履约地点、履约期限和结算方式说明</w:t>
            </w:r>
          </w:p>
          <w:p>
            <w:pPr>
              <w:pStyle w:val="4"/>
              <w:jc w:val="both"/>
            </w:pPr>
            <w:r>
              <w:rPr>
                <w:sz w:val="21"/>
              </w:rPr>
              <w:t>1.履约地点：佛山市南海区西樵镇服务区域为西樵中心城区江浦路段、文明路段、登山大道、碧玉大道、长堤路以及沿江路段、大德市场周边路段和轻纺城区域</w:t>
            </w:r>
          </w:p>
          <w:p>
            <w:pPr>
              <w:pStyle w:val="4"/>
              <w:jc w:val="both"/>
            </w:pPr>
            <w:r>
              <w:rPr>
                <w:sz w:val="21"/>
              </w:rPr>
              <w:t>2.合同履行期限：12个月。若在合同期内未完成约定的工作量，经双方友好协商可适当延长合同期限。</w:t>
            </w:r>
          </w:p>
          <w:p>
            <w:pPr>
              <w:pStyle w:val="4"/>
              <w:jc w:val="both"/>
            </w:pPr>
            <w:r>
              <w:rPr>
                <w:sz w:val="21"/>
              </w:rPr>
              <w:t>3.结算方式：按每月度服务费和每月考核扣减款确定当月的服务费。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4</w:t>
            </w:r>
          </w:p>
        </w:tc>
        <w:tc>
          <w:tcPr>
            <w:tcW w:w="5814" w:type="dxa"/>
          </w:tcPr>
          <w:p>
            <w:pPr>
              <w:pStyle w:val="4"/>
              <w:jc w:val="both"/>
            </w:pPr>
            <w:r>
              <w:rPr>
                <w:sz w:val="21"/>
              </w:rPr>
              <w:t>★</w:t>
            </w:r>
            <w:r>
              <w:rPr>
                <w:b/>
                <w:sz w:val="21"/>
              </w:rPr>
              <w:t>四、违约责任</w:t>
            </w:r>
          </w:p>
          <w:p>
            <w:pPr>
              <w:pStyle w:val="4"/>
              <w:jc w:val="both"/>
            </w:pPr>
            <w:r>
              <w:rPr>
                <w:sz w:val="21"/>
              </w:rPr>
              <w:t>1.供应商中标后未能按照“1.1.5社会化运营队伍的建设的3)考核体系建设”完成考核内容中的各项工作的，应按“考核奖罚”要求进行扣罚，采购人有权解除合同并没收尚未退还的保证金。</w:t>
            </w:r>
          </w:p>
          <w:p>
            <w:pPr>
              <w:pStyle w:val="4"/>
              <w:jc w:val="both"/>
            </w:pPr>
            <w:r>
              <w:rPr>
                <w:sz w:val="21"/>
              </w:rPr>
              <w:t>2.本合同服务期未满时，若供应商无故不提供服务或服务期满不配合采购人做好后续交接衔接工作的，采购人有权没收尚未退还的保证金，损失超过保证金数额的，将对超出部分向供应商追讨赔偿</w:t>
            </w:r>
            <w:r>
              <w:rPr>
                <w:b/>
                <w:sz w:val="21"/>
              </w:rPr>
              <w:t>（详见合同部分）</w:t>
            </w:r>
            <w:r>
              <w:rPr>
                <w:sz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说明</w:t>
            </w:r>
          </w:p>
        </w:tc>
        <w:tc>
          <w:tcPr>
            <w:tcW w:w="6229" w:type="dxa"/>
            <w:gridSpan w:val="2"/>
          </w:tcPr>
          <w:p>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4"/>
      </w:pPr>
      <w:r>
        <w:t xml:space="preserve">  </w:t>
      </w:r>
    </w:p>
    <w:p>
      <w:pPr>
        <w:pStyle w:val="4"/>
        <w:jc w:val="center"/>
        <w:outlineLvl w:val="1"/>
      </w:pPr>
      <w:r>
        <w:rPr>
          <w:b/>
          <w:sz w:val="36"/>
        </w:rPr>
        <w:t>第三章 供应商须知</w:t>
      </w:r>
    </w:p>
    <w:p>
      <w:pPr>
        <w:pStyle w:val="4"/>
        <w:ind w:firstLine="480"/>
      </w:pPr>
      <w: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4"/>
        <w:ind w:firstLine="480"/>
      </w:pPr>
      <w:r>
        <w:t>请注意：供应商需在响应文件截止时间前，将加密响应文件上传至云平台项目采购系统中并取得回执，逾期上传或错误方式投递送达将导致响应无效。</w:t>
      </w:r>
    </w:p>
    <w:p>
      <w:pPr>
        <w:pStyle w:val="4"/>
        <w:outlineLvl w:val="3"/>
      </w:pPr>
      <w:r>
        <w:rPr>
          <w:b/>
          <w:sz w:val="24"/>
        </w:rPr>
        <w:t>一、名词解释</w:t>
      </w:r>
    </w:p>
    <w:p>
      <w:pPr>
        <w:pStyle w:val="4"/>
        <w:ind w:firstLine="480"/>
      </w:pPr>
      <w:r>
        <w:t>1.采购代理机构：本项目是指广东嘉燊咨询有限公司，负责整个采购活动的组织，依法负责编制和发布磋商文件，对磋商文件拥有最终的解释权，不以任何身份出任磋商小组成员。</w:t>
      </w:r>
    </w:p>
    <w:p>
      <w:pPr>
        <w:pStyle w:val="4"/>
        <w:ind w:firstLine="480"/>
      </w:pPr>
      <w:r>
        <w:t xml:space="preserve"> 2.采购人：本项目是指佛山市南海区西樵镇综合行政执法办公室，是采购活动当事人之一，负责项目的整体规划、技术方案可行性设计论证与实施，作为合同采购方（用户）的主体承担质疑回复、履行合同、验收与评价等义务。</w:t>
      </w:r>
    </w:p>
    <w:p>
      <w:pPr>
        <w:pStyle w:val="4"/>
        <w:ind w:firstLine="480"/>
      </w:pPr>
      <w:r>
        <w:t>3.供应商：是指在云平台项目采购系统完成本项目响应登记并提交电子响应文件的供应商。</w:t>
      </w:r>
    </w:p>
    <w:p>
      <w:pPr>
        <w:pStyle w:val="4"/>
        <w:ind w:firstLine="480"/>
      </w:pPr>
      <w:r>
        <w:t>4.“磋商小组”是指根据《中华人民共和国政府采购法》等法律法规规定，由采购人代表和有关专家组成以确定成交供应商或者推荐成交候选供应商的临时组织。</w:t>
      </w:r>
    </w:p>
    <w:p>
      <w:pPr>
        <w:pStyle w:val="4"/>
        <w:ind w:firstLine="480"/>
      </w:pPr>
      <w:r>
        <w:t>5.“成交供应商”是指经磋商小组评审确定的对磋商文件做出实质性响应，经采购人按照规定在磋商小组推荐的成交候选供应商中确定的或磋商小组受采购人委托直接确认的供应商。</w:t>
      </w:r>
    </w:p>
    <w:p>
      <w:pPr>
        <w:pStyle w:val="4"/>
        <w:ind w:firstLine="480"/>
      </w:pPr>
      <w:r>
        <w:t>6.磋商文件：是指包括磋商公告和磋商文件及其补充、变更和澄清等一系列文件。</w:t>
      </w:r>
    </w:p>
    <w:p>
      <w:pPr>
        <w:pStyle w:val="4"/>
        <w:ind w:firstLine="480"/>
      </w:pPr>
      <w:r>
        <w:t>7.电子响应文件：是指使用云平台提供的投标客户端制作加密并上传到系统的响应文件。（投标客户端制作响应文件时，生成的后缀为“.标书”的文件）</w:t>
      </w:r>
    </w:p>
    <w:p>
      <w:pPr>
        <w:pStyle w:val="4"/>
        <w:ind w:firstLine="480"/>
      </w:pPr>
      <w:r>
        <w:t>8.备用电子响应文件：是指使用云平台提供的投标客户端制作电子响应文件时，同时生成的同一版本的备用响应文件。（投标客户端制作响应文件时，生成的后缀为“.备用标书”的文件）</w:t>
      </w:r>
    </w:p>
    <w:p>
      <w:pPr>
        <w:pStyle w:val="4"/>
        <w:ind w:firstLine="480"/>
      </w:pPr>
      <w:r>
        <w:t xml:space="preserve"> 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4"/>
        <w:ind w:firstLine="480"/>
      </w:pPr>
      <w:r>
        <w:t>12.“法定代表人”：在电子投标（响应）文件及相关的其他电子资料中，涉及“法定代表人”应在纸质投标（响应）文件上进行手写签名，或通过投标客户端使用电子签名完成。</w:t>
      </w:r>
    </w:p>
    <w:p>
      <w:pPr>
        <w:pStyle w:val="4"/>
        <w:ind w:firstLine="480"/>
      </w:pPr>
      <w:r>
        <w:t>13.日期、天数、时间：未有特别说明时，均为公历日（天）及北京时间。</w:t>
      </w:r>
    </w:p>
    <w:p>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pPr>
            <w:r>
              <w:t xml:space="preserve"> 本表与磋商文件对应章节的内容若不一致，以本表为准。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序号</w:t>
            </w:r>
          </w:p>
        </w:tc>
        <w:tc>
          <w:tcPr>
            <w:tcW w:w="2252" w:type="dxa"/>
          </w:tcPr>
          <w:p>
            <w:pPr>
              <w:pStyle w:val="4"/>
            </w:pPr>
            <w:r>
              <w:t xml:space="preserve"> 条款名称</w:t>
            </w:r>
          </w:p>
        </w:tc>
        <w:tc>
          <w:tcPr>
            <w:tcW w:w="5004" w:type="dxa"/>
          </w:tcPr>
          <w:p>
            <w:pPr>
              <w:pStyle w:val="4"/>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1</w:t>
            </w:r>
          </w:p>
        </w:tc>
        <w:tc>
          <w:tcPr>
            <w:tcW w:w="2252" w:type="dxa"/>
          </w:tcPr>
          <w:p>
            <w:pPr>
              <w:pStyle w:val="4"/>
            </w:pPr>
            <w:r>
              <w:t xml:space="preserve"> 采购包情况</w:t>
            </w:r>
          </w:p>
        </w:tc>
        <w:tc>
          <w:tcPr>
            <w:tcW w:w="5004" w:type="dxa"/>
          </w:tcPr>
          <w:p>
            <w:pPr>
              <w:pStyle w:val="4"/>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2</w:t>
            </w:r>
          </w:p>
        </w:tc>
        <w:tc>
          <w:tcPr>
            <w:tcW w:w="2252" w:type="dxa"/>
          </w:tcPr>
          <w:p>
            <w:pPr>
              <w:pStyle w:val="4"/>
            </w:pPr>
            <w:r>
              <w:t xml:space="preserve"> 开启方式</w:t>
            </w:r>
          </w:p>
        </w:tc>
        <w:tc>
          <w:tcPr>
            <w:tcW w:w="5004" w:type="dxa"/>
          </w:tcPr>
          <w:p>
            <w:pPr>
              <w:pStyle w:val="4"/>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3</w:t>
            </w:r>
          </w:p>
        </w:tc>
        <w:tc>
          <w:tcPr>
            <w:tcW w:w="2252" w:type="dxa"/>
          </w:tcPr>
          <w:p>
            <w:pPr>
              <w:pStyle w:val="4"/>
            </w:pPr>
            <w:r>
              <w:t xml:space="preserve"> 评审方式</w:t>
            </w:r>
          </w:p>
        </w:tc>
        <w:tc>
          <w:tcPr>
            <w:tcW w:w="5004" w:type="dxa"/>
          </w:tcPr>
          <w:p>
            <w:pPr>
              <w:pStyle w:val="4"/>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4</w:t>
            </w:r>
          </w:p>
        </w:tc>
        <w:tc>
          <w:tcPr>
            <w:tcW w:w="2252" w:type="dxa"/>
          </w:tcPr>
          <w:p>
            <w:pPr>
              <w:pStyle w:val="4"/>
            </w:pPr>
            <w:r>
              <w:t xml:space="preserve"> 评审办法</w:t>
            </w:r>
          </w:p>
        </w:tc>
        <w:tc>
          <w:tcPr>
            <w:tcW w:w="5004" w:type="dxa"/>
          </w:tcPr>
          <w:p>
            <w:pPr>
              <w:pStyle w:val="4"/>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5</w:t>
            </w:r>
          </w:p>
        </w:tc>
        <w:tc>
          <w:tcPr>
            <w:tcW w:w="2252" w:type="dxa"/>
          </w:tcPr>
          <w:p>
            <w:pPr>
              <w:pStyle w:val="4"/>
            </w:pPr>
            <w:r>
              <w:t>报价形式</w:t>
            </w:r>
          </w:p>
        </w:tc>
        <w:tc>
          <w:tcPr>
            <w:tcW w:w="5004" w:type="dxa"/>
          </w:tcPr>
          <w:p>
            <w:pPr>
              <w:pStyle w:val="4"/>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6</w:t>
            </w:r>
          </w:p>
        </w:tc>
        <w:tc>
          <w:tcPr>
            <w:tcW w:w="2252" w:type="dxa"/>
          </w:tcPr>
          <w:p>
            <w:pPr>
              <w:pStyle w:val="4"/>
            </w:pPr>
            <w:r>
              <w:t>报价要求</w:t>
            </w:r>
          </w:p>
        </w:tc>
        <w:tc>
          <w:tcPr>
            <w:tcW w:w="5004" w:type="dxa"/>
          </w:tcPr>
          <w:p>
            <w:pPr>
              <w:pStyle w:val="4"/>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7</w:t>
            </w:r>
          </w:p>
        </w:tc>
        <w:tc>
          <w:tcPr>
            <w:tcW w:w="2252" w:type="dxa"/>
          </w:tcPr>
          <w:p>
            <w:pPr>
              <w:pStyle w:val="4"/>
            </w:pPr>
            <w:r>
              <w:t xml:space="preserve"> 现场踏勘</w:t>
            </w:r>
          </w:p>
        </w:tc>
        <w:tc>
          <w:tcPr>
            <w:tcW w:w="500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8</w:t>
            </w:r>
          </w:p>
        </w:tc>
        <w:tc>
          <w:tcPr>
            <w:tcW w:w="2252" w:type="dxa"/>
          </w:tcPr>
          <w:p>
            <w:pPr>
              <w:pStyle w:val="4"/>
            </w:pPr>
            <w:r>
              <w:t xml:space="preserve"> 响应有效期</w:t>
            </w:r>
          </w:p>
        </w:tc>
        <w:tc>
          <w:tcPr>
            <w:tcW w:w="5004" w:type="dxa"/>
          </w:tcPr>
          <w:p>
            <w:pPr>
              <w:pStyle w:val="4"/>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9</w:t>
            </w:r>
          </w:p>
        </w:tc>
        <w:tc>
          <w:tcPr>
            <w:tcW w:w="2252" w:type="dxa"/>
          </w:tcPr>
          <w:p>
            <w:pPr>
              <w:pStyle w:val="4"/>
            </w:pPr>
            <w:r>
              <w:t xml:space="preserve"> 响应保证金</w:t>
            </w:r>
          </w:p>
        </w:tc>
        <w:tc>
          <w:tcPr>
            <w:tcW w:w="5004" w:type="dxa"/>
          </w:tcPr>
          <w:p>
            <w:pPr>
              <w:pStyle w:val="4"/>
            </w:pPr>
            <w:r>
              <w:t>采购包1：保证金人民币：0.00元整。</w:t>
            </w:r>
          </w:p>
          <w:p>
            <w:pPr>
              <w:pStyle w:val="4"/>
            </w:pPr>
            <w:r>
              <w:t>开户单位： 无</w:t>
            </w:r>
          </w:p>
          <w:p>
            <w:pPr>
              <w:pStyle w:val="4"/>
            </w:pPr>
            <w:r>
              <w:t>开户账号： 无</w:t>
            </w:r>
          </w:p>
          <w:p>
            <w:pPr>
              <w:pStyle w:val="4"/>
            </w:pPr>
            <w:r>
              <w:t>开户银行： 无</w:t>
            </w:r>
          </w:p>
          <w:p>
            <w:pPr>
              <w:pStyle w:val="4"/>
            </w:pPr>
            <w:r>
              <w:t>支票提交方式： 无</w:t>
            </w:r>
          </w:p>
          <w:p>
            <w:pPr>
              <w:pStyle w:val="4"/>
            </w:pPr>
            <w:r>
              <w:t>汇票、本票提交方式： 无</w:t>
            </w:r>
          </w:p>
          <w:p>
            <w:pPr>
              <w:pStyle w:val="4"/>
            </w:pPr>
            <w:r>
              <w:t>响应保证金有效期∶与响应有效期一致。</w:t>
            </w:r>
          </w:p>
          <w:p>
            <w:pPr>
              <w:pStyle w:val="4"/>
            </w:pPr>
            <w:r>
              <w:t>响应保函提交方式：供应商可通过"广东政府采购智慧云平台金融服务中心"(http://gdgpo.czt.gd.gov.cn/zcdservice/zcd/guangdong/)，申请办理响应担保函、保险（保证）凭证，成功出函的等效于现金缴纳响应保证金。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10</w:t>
            </w:r>
          </w:p>
        </w:tc>
        <w:tc>
          <w:tcPr>
            <w:tcW w:w="2252" w:type="dxa"/>
          </w:tcPr>
          <w:p>
            <w:pPr>
              <w:pStyle w:val="4"/>
            </w:pPr>
            <w:r>
              <w:t xml:space="preserve"> 成交候选供应商推荐家数</w:t>
            </w:r>
          </w:p>
        </w:tc>
        <w:tc>
          <w:tcPr>
            <w:tcW w:w="5004" w:type="dxa"/>
          </w:tcPr>
          <w:p>
            <w:pPr>
              <w:pStyle w:val="4"/>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11</w:t>
            </w:r>
          </w:p>
        </w:tc>
        <w:tc>
          <w:tcPr>
            <w:tcW w:w="2252" w:type="dxa"/>
          </w:tcPr>
          <w:p>
            <w:pPr>
              <w:pStyle w:val="4"/>
            </w:pPr>
            <w:r>
              <w:t xml:space="preserve"> 成交供应商家数</w:t>
            </w:r>
          </w:p>
        </w:tc>
        <w:tc>
          <w:tcPr>
            <w:tcW w:w="5004" w:type="dxa"/>
          </w:tcPr>
          <w:p>
            <w:pPr>
              <w:pStyle w:val="4"/>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12</w:t>
            </w:r>
          </w:p>
        </w:tc>
        <w:tc>
          <w:tcPr>
            <w:tcW w:w="2252" w:type="dxa"/>
          </w:tcPr>
          <w:p>
            <w:pPr>
              <w:pStyle w:val="4"/>
            </w:pPr>
            <w:r>
              <w:t xml:space="preserve"> 有效供应商家数</w:t>
            </w:r>
          </w:p>
        </w:tc>
        <w:tc>
          <w:tcPr>
            <w:tcW w:w="5004" w:type="dxa"/>
          </w:tcPr>
          <w:p>
            <w:pPr>
              <w:pStyle w:val="4"/>
              <w:jc w:val="left"/>
            </w:pPr>
            <w:r>
              <w:t>采购包1：3家</w:t>
            </w:r>
          </w:p>
          <w:p>
            <w:pPr>
              <w:pStyle w:val="4"/>
            </w:pPr>
            <w:r>
              <w:t>此人数约定了开启与评审过程中的最低有效供应商家数，当家数不足时项目将不得开启、不得评审或直接终止采购。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13</w:t>
            </w:r>
          </w:p>
        </w:tc>
        <w:tc>
          <w:tcPr>
            <w:tcW w:w="2252" w:type="dxa"/>
          </w:tcPr>
          <w:p>
            <w:pPr>
              <w:pStyle w:val="4"/>
            </w:pPr>
            <w:r>
              <w:t xml:space="preserve"> 项目兼投兼中（兼投不兼中）规则</w:t>
            </w:r>
          </w:p>
        </w:tc>
        <w:tc>
          <w:tcPr>
            <w:tcW w:w="5004" w:type="dxa"/>
          </w:tcPr>
          <w:p>
            <w:pPr>
              <w:pStyle w:val="4"/>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14</w:t>
            </w:r>
          </w:p>
        </w:tc>
        <w:tc>
          <w:tcPr>
            <w:tcW w:w="2252" w:type="dxa"/>
          </w:tcPr>
          <w:p>
            <w:pPr>
              <w:pStyle w:val="4"/>
            </w:pPr>
            <w:r>
              <w:t xml:space="preserve"> 成交供应商确定方式</w:t>
            </w:r>
          </w:p>
        </w:tc>
        <w:tc>
          <w:tcPr>
            <w:tcW w:w="5004" w:type="dxa"/>
          </w:tcPr>
          <w:p>
            <w:pPr>
              <w:pStyle w:val="4"/>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15</w:t>
            </w:r>
          </w:p>
        </w:tc>
        <w:tc>
          <w:tcPr>
            <w:tcW w:w="2252" w:type="dxa"/>
          </w:tcPr>
          <w:p>
            <w:pPr>
              <w:pStyle w:val="4"/>
            </w:pPr>
            <w:r>
              <w:t xml:space="preserve"> 代理服务费</w:t>
            </w:r>
          </w:p>
        </w:tc>
        <w:tc>
          <w:tcPr>
            <w:tcW w:w="5004" w:type="dxa"/>
          </w:tcPr>
          <w:p>
            <w:pPr>
              <w:pStyle w:val="4"/>
            </w:pPr>
            <w:r>
              <w:t>收取。</w:t>
            </w:r>
          </w:p>
          <w:p>
            <w:pPr>
              <w:pStyle w:val="4"/>
            </w:pPr>
            <w:r>
              <w:t>采购机构代理服务收费标准：采购机构代理服务收费标准：1.成交人应承担所有与准备和参加磋商有关的费用。不论招标的结果如何，采购代理机构和采购人均无义务和责任承担这些费用。 2.成交人应按本磋商文件中的要求及采购代理机构发出的《付款通知书》要求在收到中标通知3日内以现金或电汇或 转账方式一次性向采购代理机构交纳代理服务费。 收费标准如下：根据采购代理机构成交后发出的《付款通知书》支付代理服务费 参考国家发展改革委“发改 价格[2015] 299号”的文件精神，经与委托人（采购人）协商约定，本项目代理服务费由成交人支付。 代理服务费计算方法： 按差额定率累进法的计算收取，有关的差额定率累进法 的差额费率标准如下： 项目类型 预算金额 服务收费率 服务 100万元以下 1.5% ；100万元-500万元 0.8% 。 3.领取中标通知书前以现金或电汇或转账方式一次性支付。 若代理服务费按上述标准计算金额高于或等于17038.20元的，则按17038.20元收取代理服务费。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16</w:t>
            </w:r>
          </w:p>
        </w:tc>
        <w:tc>
          <w:tcPr>
            <w:tcW w:w="2252" w:type="dxa"/>
          </w:tcPr>
          <w:p>
            <w:pPr>
              <w:pStyle w:val="4"/>
            </w:pPr>
            <w:r>
              <w:t xml:space="preserve"> 代理服务费收取方式</w:t>
            </w:r>
          </w:p>
        </w:tc>
        <w:tc>
          <w:tcPr>
            <w:tcW w:w="5004" w:type="dxa"/>
          </w:tcPr>
          <w:p>
            <w:pPr>
              <w:pStyle w:val="4"/>
            </w:pPr>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17</w:t>
            </w:r>
          </w:p>
        </w:tc>
        <w:tc>
          <w:tcPr>
            <w:tcW w:w="2252" w:type="dxa"/>
          </w:tcPr>
          <w:p>
            <w:pPr>
              <w:pStyle w:val="4"/>
            </w:pPr>
            <w:r>
              <w:t xml:space="preserve"> 响应文件要求</w:t>
            </w:r>
          </w:p>
        </w:tc>
        <w:tc>
          <w:tcPr>
            <w:tcW w:w="5004" w:type="dxa"/>
          </w:tcPr>
          <w:p>
            <w:pPr>
              <w:pStyle w:val="4"/>
              <w:ind w:firstLine="480"/>
            </w:pPr>
            <w:r>
              <w:rPr>
                <w:b/>
              </w:rPr>
              <w:t>一、电子响应文件（必须提供）：</w:t>
            </w:r>
          </w:p>
          <w:p>
            <w:pPr>
              <w:pStyle w:val="4"/>
              <w:ind w:firstLine="480"/>
            </w:pPr>
            <w:r>
              <w:t>（1）加密的电子响应文件 1 份（需在递交响应文件截止时间前成功上传至云平台项目采购系统）。</w:t>
            </w:r>
          </w:p>
          <w:p>
            <w:pPr>
              <w:pStyle w:val="4"/>
              <w:ind w:firstLine="480"/>
            </w:pPr>
            <w:r>
              <w:t>（2）非加密电子版文件 U 盘(或光盘)0份，加密的电子响应文件与非加密的电子响应文件必须完全一致。</w:t>
            </w:r>
          </w:p>
          <w:p>
            <w:pPr>
              <w:pStyle w:val="4"/>
              <w:ind w:firstLine="480"/>
            </w:pPr>
            <w:r>
              <w:rPr>
                <w:b/>
              </w:rPr>
              <w:t>非加密电子版响应文件使用情形:</w:t>
            </w:r>
            <w:r>
              <w:t xml:space="preserve"> 当无法使用 CA 证书在云平台项目采购系统进行电子响应文件开标解密时，供应商须在代理机构指引下启用非加密电子版响应文件。</w:t>
            </w:r>
          </w:p>
          <w:p>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18</w:t>
            </w:r>
          </w:p>
        </w:tc>
        <w:tc>
          <w:tcPr>
            <w:tcW w:w="2252" w:type="dxa"/>
          </w:tcPr>
          <w:p>
            <w:pPr>
              <w:pStyle w:val="4"/>
            </w:pPr>
            <w:r>
              <w:t xml:space="preserve"> 其他</w:t>
            </w:r>
          </w:p>
        </w:tc>
        <w:tc>
          <w:tcPr>
            <w:tcW w:w="5004" w:type="dxa"/>
          </w:tcPr>
          <w:p>
            <w:pPr>
              <w:pStyle w:val="4"/>
              <w:jc w:val="left"/>
            </w:pPr>
            <w:r>
              <w:t>其他，公示要求，根据【佛山市南海区财政局关于印发《佛山市南海区关于进一步深化政府采购改革的意见》的通知】（南财采〔2020〕6号） 的有关规定，采购代理机构将在佛山市公共资源交易中心南海分中心“交易信息”网页发布中标（成交）公告的同时一并公示中标供应商的投标文件内容，接受社会公众监督，投标人须作出以下承诺： （1）承诺同意采购人或其委托的代理机构将投标文件中以下信息予以公开，公开内容包括：营业执照、资质证书、项目业绩、检 验检测报告、履约验收报告及评价、社保证明、设备发票、职称、各种证件（身份证除外）、货物的规格型号及配置参数等。以下投标文件信息不属于公开范围：法定代表人证明书、投标文件签署授权委托书、项目实施方案、售后服务方案。 （2）投标人承诺保证上述应公示的内容的真实性，且确认不涉及任何个人隐私、商业秘密和其他不可公开的内容。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19</w:t>
            </w:r>
          </w:p>
        </w:tc>
        <w:tc>
          <w:tcPr>
            <w:tcW w:w="2252" w:type="dxa"/>
          </w:tcPr>
          <w:p>
            <w:pPr>
              <w:pStyle w:val="4"/>
            </w:pPr>
            <w:r>
              <w:t xml:space="preserve"> 开标解密时长</w:t>
            </w:r>
          </w:p>
        </w:tc>
        <w:tc>
          <w:tcPr>
            <w:tcW w:w="5004" w:type="dxa"/>
          </w:tcPr>
          <w:p>
            <w:pPr>
              <w:pStyle w:val="4"/>
            </w:pPr>
            <w:r>
              <w:t>30分钟</w:t>
            </w:r>
          </w:p>
          <w:p>
            <w:pPr>
              <w:pStyle w:val="4"/>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20</w:t>
            </w:r>
          </w:p>
        </w:tc>
        <w:tc>
          <w:tcPr>
            <w:tcW w:w="2252" w:type="dxa"/>
          </w:tcPr>
          <w:p>
            <w:pPr>
              <w:pStyle w:val="4"/>
            </w:pPr>
            <w:r>
              <w:t xml:space="preserve"> 专门面向中小企业采购</w:t>
            </w:r>
          </w:p>
        </w:tc>
        <w:tc>
          <w:tcPr>
            <w:tcW w:w="5004" w:type="dxa"/>
          </w:tcPr>
          <w:p>
            <w:pPr>
              <w:pStyle w:val="4"/>
              <w:jc w:val="left"/>
            </w:pPr>
            <w:r>
              <w:t>采购包1：面向中小企业，采购包专门预留</w:t>
            </w:r>
          </w:p>
        </w:tc>
      </w:tr>
    </w:tbl>
    <w:p>
      <w:pPr>
        <w:pStyle w:val="4"/>
        <w:outlineLvl w:val="2"/>
      </w:pPr>
      <w:r>
        <w:rPr>
          <w:b/>
          <w:sz w:val="28"/>
        </w:rPr>
        <w:t>三、说明</w:t>
      </w:r>
    </w:p>
    <w:p>
      <w:pPr>
        <w:pStyle w:val="4"/>
        <w:outlineLvl w:val="3"/>
      </w:pPr>
      <w:r>
        <w:rPr>
          <w:b/>
          <w:sz w:val="24"/>
        </w:rPr>
        <w:t>1.总则</w:t>
      </w:r>
    </w:p>
    <w:p>
      <w:pPr>
        <w:pStyle w:val="4"/>
        <w:ind w:firstLine="480"/>
      </w:pPr>
      <w: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4"/>
        <w:ind w:firstLine="480"/>
      </w:pPr>
      <w: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4"/>
        <w:ind w:firstLine="480"/>
      </w:pPr>
      <w:r>
        <w:t>本次竞争性磋商项目，是以磋商公告的方式邀请非特定的供应商参加磋商。</w:t>
      </w:r>
    </w:p>
    <w:p>
      <w:pPr>
        <w:pStyle w:val="4"/>
        <w:outlineLvl w:val="3"/>
      </w:pPr>
      <w:r>
        <w:rPr>
          <w:b/>
          <w:sz w:val="24"/>
        </w:rPr>
        <w:t>2.适用范围</w:t>
      </w:r>
    </w:p>
    <w:p>
      <w:pPr>
        <w:pStyle w:val="4"/>
        <w:ind w:firstLine="480"/>
      </w:pPr>
      <w:r>
        <w:t>本磋商文件仅适用于本次磋商公告中所涉及的项目和内容。</w:t>
      </w:r>
    </w:p>
    <w:p>
      <w:pPr>
        <w:pStyle w:val="4"/>
        <w:outlineLvl w:val="3"/>
      </w:pPr>
      <w:r>
        <w:rPr>
          <w:b/>
          <w:sz w:val="24"/>
        </w:rPr>
        <w:t>3.进口产品</w:t>
      </w:r>
    </w:p>
    <w:p>
      <w:pPr>
        <w:pStyle w:val="4"/>
        <w:ind w:firstLine="480"/>
      </w:pPr>
      <w:r>
        <w:t>若本项目允许采购进口产品，供应商应保证所投产品可履行合法报通关手续进入中国关境内。</w:t>
      </w:r>
    </w:p>
    <w:p>
      <w:pPr>
        <w:pStyle w:val="4"/>
        <w:ind w:firstLine="480"/>
      </w:pPr>
      <w:r>
        <w:t>若本项目不允许采购进口产品，如供应商所投产品为进口产品，其响应将被认定为响应无效。</w:t>
      </w:r>
    </w:p>
    <w:p>
      <w:pPr>
        <w:pStyle w:val="4"/>
        <w:outlineLvl w:val="3"/>
      </w:pPr>
      <w:r>
        <w:rPr>
          <w:b/>
          <w:sz w:val="24"/>
        </w:rPr>
        <w:t>4.磋商费用</w:t>
      </w:r>
    </w:p>
    <w:p>
      <w:pPr>
        <w:pStyle w:val="4"/>
        <w:ind w:firstLine="480"/>
      </w:pPr>
      <w:r>
        <w:t>不论磋商结果如何，供应商应承担所有与准备和参加磋商有关的费用。采购代理机构和采购人均无义务和责任承担相关费用。</w:t>
      </w:r>
    </w:p>
    <w:p>
      <w:pPr>
        <w:pStyle w:val="4"/>
        <w:outlineLvl w:val="3"/>
      </w:pPr>
      <w:r>
        <w:rPr>
          <w:b/>
          <w:sz w:val="24"/>
        </w:rPr>
        <w:t>5.以联合体形式磋商的，应符合以下规定：</w:t>
      </w:r>
    </w:p>
    <w:p>
      <w:pPr>
        <w:pStyle w:val="4"/>
        <w:ind w:firstLine="480"/>
      </w:pPr>
      <w:r>
        <w:t>5.1联合体各方均应当满足《中华人民共和国政府采购法》第二十二条规定的条件，并在响应文件中提供联合体各方的相关证明材料。</w:t>
      </w:r>
    </w:p>
    <w:p>
      <w:pPr>
        <w:pStyle w:val="4"/>
        <w:ind w:firstLine="480"/>
      </w:pPr>
      <w: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4"/>
        <w:ind w:firstLine="480"/>
      </w:pPr>
      <w: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4"/>
        <w:ind w:firstLine="480"/>
      </w:pPr>
      <w:r>
        <w:t>5.4联合体成员存在不良信用记录的，视同联合体存在不良信用记录。</w:t>
      </w:r>
    </w:p>
    <w:p>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4"/>
        <w:ind w:firstLine="480"/>
      </w:pPr>
      <w:r>
        <w:t>5.6联合体各方应当共同与采购人签订采购合同，就合同约定的事项对采购人承担连带责任。</w:t>
      </w:r>
    </w:p>
    <w:p>
      <w:pPr>
        <w:pStyle w:val="4"/>
        <w:outlineLvl w:val="3"/>
      </w:pPr>
      <w:r>
        <w:rPr>
          <w:b/>
          <w:sz w:val="24"/>
        </w:rPr>
        <w:t>6.关联企业响应说明</w:t>
      </w:r>
    </w:p>
    <w:p>
      <w:pPr>
        <w:pStyle w:val="4"/>
        <w:ind w:firstLine="480"/>
      </w:pPr>
      <w: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4"/>
        <w:ind w:firstLine="480"/>
      </w:pPr>
      <w: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4"/>
        <w:outlineLvl w:val="3"/>
      </w:pPr>
      <w:r>
        <w:rPr>
          <w:b/>
          <w:sz w:val="24"/>
        </w:rPr>
        <w:t>7.关于中小微企业响应</w:t>
      </w:r>
    </w:p>
    <w:p>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4"/>
        <w:outlineLvl w:val="3"/>
      </w:pPr>
      <w:r>
        <w:rPr>
          <w:b/>
          <w:sz w:val="24"/>
        </w:rPr>
        <w:t>8.纪律与保密事项</w:t>
      </w:r>
    </w:p>
    <w:p>
      <w:pPr>
        <w:pStyle w:val="4"/>
        <w:ind w:firstLine="480"/>
      </w:pPr>
      <w:r>
        <w:t>8.1供应商不得相互串通磋商报价，不得妨碍其他供应商的公平竞争，不得损害采购人或其他供应商的合法权益，供应商不得以向采购人、磋商小组成员行贿或者采取其他不正当手段谋取成交。</w:t>
      </w:r>
    </w:p>
    <w:p>
      <w:pPr>
        <w:pStyle w:val="4"/>
        <w:ind w:firstLine="480"/>
      </w:pPr>
      <w:r>
        <w:t>8.2供应商不得与采购人就响应价格、响应方案等实质性内容进行磋商，也不得私下接触磋商小组成员。</w:t>
      </w:r>
    </w:p>
    <w:p>
      <w:pPr>
        <w:pStyle w:val="4"/>
        <w:ind w:firstLine="480"/>
      </w:pPr>
      <w:r>
        <w:t>8.3在确定成交供应商之前，供应商试图在响应文件审查、澄清、比较和评价时对磋商小组、采购人和采购代理机构施加任何影响都可能导致其响应无效。</w:t>
      </w:r>
    </w:p>
    <w:p>
      <w:pPr>
        <w:pStyle w:val="4"/>
        <w:ind w:firstLine="480"/>
      </w:pPr>
      <w:r>
        <w:t>8.4获得本磋商文件者，须履行本磋商项目下保密义务，不得将因本次磋商获得的信息向第三人外传，不得将磋商文件用作本次响应以外的任何用途。</w:t>
      </w:r>
    </w:p>
    <w:p>
      <w:pPr>
        <w:pStyle w:val="4"/>
        <w:ind w:firstLine="480"/>
      </w:pPr>
      <w: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4"/>
        <w:ind w:firstLine="480"/>
      </w:pPr>
      <w:r>
        <w:t>8.6采购人或采购代理机构有权将供应商提供的所有资料向有关政府部门或询价小组披露。</w:t>
      </w:r>
    </w:p>
    <w:p>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pPr>
      <w:r>
        <w:rPr>
          <w:b/>
          <w:sz w:val="24"/>
        </w:rPr>
        <w:t>9.语言文字以及度量衡单位</w:t>
      </w:r>
    </w:p>
    <w:p>
      <w:pPr>
        <w:pStyle w:val="4"/>
        <w:ind w:firstLine="480"/>
      </w:pPr>
      <w: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pPr>
      <w:r>
        <w:t>9.2除非磋商文件的技术规格中另有规定，供应商在响应文件中及其与采购人和采购代理机构的所有往来文件中的计量单位均应采用中华人民共和国法定计量单位。</w:t>
      </w:r>
    </w:p>
    <w:p>
      <w:pPr>
        <w:pStyle w:val="4"/>
        <w:ind w:firstLine="480"/>
      </w:pPr>
      <w:r>
        <w:t>9.3供应商所提供的货物和服务均应以人民币报价，货币单位：元。</w:t>
      </w:r>
    </w:p>
    <w:p>
      <w:pPr>
        <w:pStyle w:val="4"/>
        <w:outlineLvl w:val="3"/>
      </w:pPr>
      <w:r>
        <w:rPr>
          <w:b/>
          <w:sz w:val="24"/>
        </w:rPr>
        <w:t>10. 现场踏勘（如有）</w:t>
      </w:r>
    </w:p>
    <w:p>
      <w:pPr>
        <w:pStyle w:val="4"/>
        <w:ind w:firstLine="480"/>
      </w:pPr>
      <w:r>
        <w:t>10.1磋商文件规定组织踏勘现场的，采购人按磋商文件规定的时间、地点组织供应商踏勘项目现场。</w:t>
      </w:r>
    </w:p>
    <w:p>
      <w:pPr>
        <w:pStyle w:val="4"/>
        <w:ind w:firstLine="480"/>
      </w:pPr>
      <w:r>
        <w:t>10.2供应商自行承担踏勘现场发生的责任、风险和自身费用。</w:t>
      </w:r>
    </w:p>
    <w:p>
      <w:pPr>
        <w:pStyle w:val="4"/>
        <w:ind w:firstLine="480"/>
      </w:pPr>
      <w:r>
        <w:t>10.3采购人在踏勘现场中介绍的资料和数据等，不构成对磋商文件的修改或不作为供应商编制响应文件的依据。</w:t>
      </w:r>
    </w:p>
    <w:p>
      <w:pPr>
        <w:pStyle w:val="4"/>
        <w:outlineLvl w:val="2"/>
      </w:pPr>
      <w:r>
        <w:rPr>
          <w:b/>
          <w:sz w:val="28"/>
        </w:rPr>
        <w:t>四、磋商文件的澄清和修改</w:t>
      </w:r>
    </w:p>
    <w:p>
      <w:pPr>
        <w:pStyle w:val="4"/>
        <w:ind w:firstLine="480"/>
      </w:pPr>
      <w: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4"/>
        <w:ind w:firstLine="480"/>
      </w:pPr>
      <w: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4"/>
        <w:ind w:firstLine="480"/>
      </w:pPr>
      <w:r>
        <w:t>3.如更正公告有重新发布电子磋商文件的，供应商应登录云平台项目采购系统下载最新发布的电子磋商文件制作响应文件。</w:t>
      </w:r>
    </w:p>
    <w:p>
      <w:pPr>
        <w:pStyle w:val="4"/>
        <w:ind w:firstLine="480"/>
      </w:pPr>
      <w: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4"/>
        <w:outlineLvl w:val="2"/>
      </w:pPr>
      <w:r>
        <w:rPr>
          <w:b/>
          <w:sz w:val="28"/>
        </w:rPr>
        <w:t>五、响应要求</w:t>
      </w:r>
    </w:p>
    <w:p>
      <w:pPr>
        <w:pStyle w:val="4"/>
        <w:outlineLvl w:val="3"/>
      </w:pPr>
      <w:r>
        <w:rPr>
          <w:b/>
          <w:sz w:val="24"/>
        </w:rPr>
        <w:t>1.响应登记</w:t>
      </w:r>
    </w:p>
    <w:p>
      <w:pPr>
        <w:pStyle w:val="4"/>
        <w:ind w:firstLine="480"/>
      </w:pPr>
      <w: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4"/>
        <w:outlineLvl w:val="3"/>
      </w:pPr>
      <w:r>
        <w:rPr>
          <w:b/>
          <w:sz w:val="24"/>
        </w:rPr>
        <w:t>2.响应文件的制作</w:t>
      </w:r>
    </w:p>
    <w:p>
      <w:pPr>
        <w:pStyle w:val="4"/>
        <w:ind w:firstLine="480"/>
      </w:pPr>
      <w: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4"/>
        <w:ind w:firstLine="480"/>
      </w:pPr>
      <w: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4"/>
        <w:ind w:firstLine="480"/>
      </w:pPr>
      <w: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4"/>
        <w:ind w:firstLine="480"/>
      </w:pPr>
      <w:r>
        <w:t>（2）磋商报价包括本项目采购需求和投入使用的所有费用，包括但不限于主件、标准附件、备品备件、施工、服务、专用工具、安装、调试、检验、培训、运输、保险、税款等。</w:t>
      </w:r>
    </w:p>
    <w:p>
      <w:pPr>
        <w:pStyle w:val="4"/>
        <w:ind w:firstLine="480"/>
      </w:pPr>
      <w:r>
        <w:t>（3）磋商报价不得有选择性报价和附有条件的报价，否则将导致响应无效。</w:t>
      </w:r>
    </w:p>
    <w:p>
      <w:pPr>
        <w:pStyle w:val="4"/>
        <w:ind w:firstLine="480"/>
      </w:pPr>
      <w:r>
        <w:t>2.3如有对多个采购包响应的，要对每个采购包独立制作电子响应文件。</w:t>
      </w:r>
    </w:p>
    <w:p>
      <w:pPr>
        <w:pStyle w:val="4"/>
        <w:ind w:firstLine="480"/>
      </w:pPr>
      <w:r>
        <w:t>2.4供应商不得将同一个项目或同一个采购包的内容拆开响应，否则其报价将被视为非实质性响应。</w:t>
      </w:r>
    </w:p>
    <w:p>
      <w:pPr>
        <w:pStyle w:val="4"/>
        <w:ind w:firstLine="480"/>
      </w:pPr>
      <w:r>
        <w:t>2.5供应商须对磋商文件的对应要求给予唯一的实质性响应，否则将视为不响应。</w:t>
      </w:r>
    </w:p>
    <w:p>
      <w:pPr>
        <w:pStyle w:val="4"/>
        <w:ind w:firstLine="480"/>
      </w:pPr>
      <w:r>
        <w:t>2.6磋商文件中，凡标有“★”的地方均为实质性响应条款，供应商若有一项带“★”的条款未响应或不满足，将按无效响应处理。</w:t>
      </w:r>
    </w:p>
    <w:p>
      <w:pPr>
        <w:pStyle w:val="4"/>
        <w:ind w:firstLine="480"/>
      </w:pPr>
      <w: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4"/>
        <w:ind w:firstLine="480"/>
      </w:pPr>
      <w: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4"/>
        <w:ind w:firstLine="480"/>
      </w:pPr>
      <w: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4"/>
        <w:outlineLvl w:val="3"/>
      </w:pPr>
      <w:r>
        <w:rPr>
          <w:b/>
          <w:sz w:val="24"/>
        </w:rPr>
        <w:t>3.响应文件的提交</w:t>
      </w:r>
    </w:p>
    <w:p>
      <w:pPr>
        <w:pStyle w:val="4"/>
        <w:ind w:firstLine="480"/>
      </w:pPr>
      <w: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4"/>
        <w:ind w:firstLine="480"/>
      </w:pPr>
      <w:r>
        <w:t>3.2代理机构对因不可抗力事件造成的响应文件的损坏、丢失的，不承担责任。</w:t>
      </w:r>
    </w:p>
    <w:p>
      <w:pPr>
        <w:pStyle w:val="4"/>
        <w:ind w:firstLine="480"/>
      </w:pPr>
      <w:r>
        <w:t>3.3出现下述情形之一，属于未成功提交响应文件，按无效响应处理：</w:t>
      </w:r>
    </w:p>
    <w:p>
      <w:pPr>
        <w:pStyle w:val="4"/>
        <w:ind w:firstLine="480"/>
      </w:pPr>
      <w:r>
        <w:t>（1）至提交响应文件截止时，响应文件未完整上传并取得响应回执的。</w:t>
      </w:r>
    </w:p>
    <w:p>
      <w:pPr>
        <w:pStyle w:val="4"/>
        <w:ind w:firstLine="480"/>
      </w:pPr>
      <w:r>
        <w:t>（2）响应文件未按响应格式中注明需签字盖章的要求进行签名（含电子签名）和加盖电子印章，或签名（含电子签名）或电子印章不完整的。</w:t>
      </w:r>
    </w:p>
    <w:p>
      <w:pPr>
        <w:pStyle w:val="4"/>
        <w:ind w:firstLine="480"/>
      </w:pPr>
      <w:r>
        <w:t>（3）响应文件损坏或格式不正确的。</w:t>
      </w:r>
    </w:p>
    <w:p>
      <w:pPr>
        <w:pStyle w:val="4"/>
        <w:outlineLvl w:val="3"/>
      </w:pPr>
      <w:r>
        <w:rPr>
          <w:b/>
          <w:sz w:val="24"/>
        </w:rPr>
        <w:t>4.响应文件的修改、撤回与撤销</w:t>
      </w:r>
    </w:p>
    <w:p>
      <w:pPr>
        <w:pStyle w:val="4"/>
        <w:ind w:firstLine="480"/>
      </w:pPr>
      <w: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4"/>
        <w:ind w:firstLine="480"/>
      </w:pPr>
      <w:r>
        <w:t>4.2在提交响应文件截止时间后，供应商不得补充、修改和更换响应文件。</w:t>
      </w:r>
    </w:p>
    <w:p>
      <w:pPr>
        <w:pStyle w:val="4"/>
        <w:outlineLvl w:val="3"/>
      </w:pPr>
      <w:r>
        <w:rPr>
          <w:b/>
          <w:sz w:val="24"/>
        </w:rPr>
        <w:t>5.响应文件的解密</w:t>
      </w:r>
    </w:p>
    <w:p>
      <w:pPr>
        <w:pStyle w:val="4"/>
        <w:ind w:firstLine="480"/>
      </w:pPr>
      <w: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4"/>
        <w:outlineLvl w:val="3"/>
      </w:pPr>
      <w:r>
        <w:rPr>
          <w:b/>
          <w:sz w:val="24"/>
        </w:rPr>
        <w:t>6.响应保证金</w:t>
      </w:r>
    </w:p>
    <w:p>
      <w:pPr>
        <w:pStyle w:val="4"/>
        <w:ind w:firstLine="480"/>
      </w:pPr>
      <w:r>
        <w:t xml:space="preserve"> 6.1响应保证金的缴纳</w:t>
      </w:r>
    </w:p>
    <w:p>
      <w:pPr>
        <w:pStyle w:val="4"/>
        <w:ind w:firstLine="480"/>
      </w:pPr>
      <w:r>
        <w:t>供应商在提交响应文件的同时，应按供应商须知前附表规定的金额和缴纳要求缴纳响应保证金，并作为其响应文件的组成部分。</w:t>
      </w:r>
    </w:p>
    <w:p>
      <w:pPr>
        <w:pStyle w:val="4"/>
        <w:ind w:firstLine="480"/>
      </w:pPr>
      <w:r>
        <w:t xml:space="preserve"> 如采用转账、支票、本票、汇票形式提交的，响应保证金从供应商基本账户递交，由广东嘉燊咨询有限公司代收。具体操作要求详见广东嘉燊咨询有限公司有关指引，递交事宜请自行咨询广东嘉燊咨询有限公司；请各供应商在响应文件递交截止时间前按须知前附表规定的金额递交至广东嘉燊咨询有限公司，到账情况以开启时广东嘉燊咨询有限公司查询的信息为准。</w:t>
      </w:r>
    </w:p>
    <w:p>
      <w:pPr>
        <w:pStyle w:val="4"/>
        <w:ind w:firstLine="480"/>
      </w:pPr>
      <w:r>
        <w:t>如采用金融机构、专业担保机构开具的响应保函、响应保证保险函等形式提交响应保证金的，响应保函或响应保证保险函须开具给采购人（保险受益人须为采购人），并与响应文件一同递交。</w:t>
      </w:r>
    </w:p>
    <w:p>
      <w:pPr>
        <w:pStyle w:val="4"/>
        <w:ind w:firstLine="480"/>
      </w:pPr>
      <w:r>
        <w:t xml:space="preserve"> 供应商可通过"广东政府采购智慧云平台金融服务中心"(https://gdgpo.czt.gd.gov.cn/zcdservice/zcd/guangdong/)，申请办理电子保函，电子保函与纸质保函具有同样效力。</w:t>
      </w:r>
    </w:p>
    <w:p>
      <w:pPr>
        <w:pStyle w:val="4"/>
        <w:ind w:firstLine="480"/>
      </w:pPr>
      <w: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4"/>
        <w:ind w:firstLine="480"/>
      </w:pPr>
      <w:r>
        <w:t>6.2响应保证金的退还：</w:t>
      </w:r>
    </w:p>
    <w:p>
      <w:pPr>
        <w:pStyle w:val="4"/>
        <w:ind w:firstLine="480"/>
      </w:pPr>
      <w:r>
        <w:t>（1）供应商在递交响应文件截止时间前放弃响应的，自所投采购包结果公告发出后5个工作日内退还。</w:t>
      </w:r>
    </w:p>
    <w:p>
      <w:pPr>
        <w:pStyle w:val="4"/>
        <w:ind w:firstLine="480"/>
      </w:pPr>
      <w:r>
        <w:t>（2）未成交的供应商保证金，在成交供应商发出后5个工作日内原额退还。</w:t>
      </w:r>
    </w:p>
    <w:p>
      <w:pPr>
        <w:pStyle w:val="4"/>
        <w:ind w:firstLine="480"/>
      </w:pPr>
      <w:r>
        <w:t>（3）成交供应商的响应保证金,在成交供应商与采购人签订采购合同后5个工作日内原额退还。</w:t>
      </w:r>
    </w:p>
    <w:p>
      <w:pPr>
        <w:pStyle w:val="4"/>
        <w:ind w:firstLine="480"/>
      </w:pPr>
      <w:r>
        <w:t>备注：但因供应商自身原因导致无法及时退还的除外。</w:t>
      </w:r>
    </w:p>
    <w:p>
      <w:pPr>
        <w:pStyle w:val="4"/>
        <w:ind w:firstLine="480"/>
      </w:pPr>
      <w:r>
        <w:t xml:space="preserve"> 6.3有下列情形之一的，响应保证金将不予退还并上缴国库：</w:t>
      </w:r>
    </w:p>
    <w:p>
      <w:pPr>
        <w:pStyle w:val="4"/>
        <w:ind w:firstLine="480"/>
      </w:pPr>
      <w:r>
        <w:t>（1）提供虚假材料谋取成交的；</w:t>
      </w:r>
    </w:p>
    <w:p>
      <w:pPr>
        <w:pStyle w:val="4"/>
        <w:ind w:firstLine="480"/>
      </w:pPr>
      <w:r>
        <w:t>（2）供应商在磋商文件规定的响应有效期内撤销其响应；</w:t>
      </w:r>
    </w:p>
    <w:p>
      <w:pPr>
        <w:pStyle w:val="4"/>
        <w:ind w:firstLine="480"/>
      </w:pPr>
      <w:r>
        <w:t>（3）成交后，无正当理由放弃成交资格；</w:t>
      </w:r>
    </w:p>
    <w:p>
      <w:pPr>
        <w:pStyle w:val="4"/>
        <w:ind w:firstLine="480"/>
      </w:pPr>
      <w:r>
        <w:t>（4）成交后，无正当理由不与采购人签订合同；</w:t>
      </w:r>
    </w:p>
    <w:p>
      <w:pPr>
        <w:pStyle w:val="4"/>
        <w:ind w:firstLine="480"/>
      </w:pPr>
      <w:r>
        <w:t>（5）法律法规和磋商文件规定的其他情形。</w:t>
      </w:r>
    </w:p>
    <w:p>
      <w:pPr>
        <w:pStyle w:val="4"/>
        <w:outlineLvl w:val="3"/>
      </w:pPr>
      <w:r>
        <w:rPr>
          <w:b/>
          <w:sz w:val="24"/>
        </w:rPr>
        <w:t>7.响应有效期</w:t>
      </w:r>
    </w:p>
    <w:p>
      <w:pPr>
        <w:pStyle w:val="4"/>
        <w:ind w:firstLine="480"/>
      </w:pPr>
      <w:r>
        <w:t>7.1响应有效期内供应商撤销响应文件的，采购人或者采购代理机构可以不退还响应保证金（如有）。采用响应保函方式替代保证金的，采购人或者采购代理机构可以向担保机构索赔保证金。</w:t>
      </w:r>
    </w:p>
    <w:p>
      <w:pPr>
        <w:pStyle w:val="4"/>
        <w:ind w:firstLine="480"/>
      </w:pPr>
      <w: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4"/>
        <w:outlineLvl w:val="3"/>
      </w:pPr>
      <w:r>
        <w:rPr>
          <w:b/>
          <w:sz w:val="24"/>
        </w:rPr>
        <w:t>8.样品（演示）</w:t>
      </w:r>
    </w:p>
    <w:p>
      <w:pPr>
        <w:pStyle w:val="4"/>
        <w:ind w:firstLine="480"/>
      </w:pPr>
      <w:r>
        <w:t>8.1磋商文件规定供应商提交样品的，样品属于响应文件的组成部分。样品的生产、运输、安装、保全等一切费用由供应商自理。</w:t>
      </w:r>
    </w:p>
    <w:p>
      <w:pPr>
        <w:pStyle w:val="4"/>
        <w:ind w:firstLine="480"/>
      </w:pPr>
      <w:r>
        <w:t>8.2递交响应文件截止时间前，供应商应将样品送达至指定地点。若需要现场演示的，供应商应提前做好演示准备（包括演示设备）。</w:t>
      </w:r>
    </w:p>
    <w:p>
      <w:pPr>
        <w:pStyle w:val="4"/>
        <w:ind w:firstLine="480"/>
      </w:pPr>
      <w: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4"/>
        <w:outlineLvl w:val="3"/>
      </w:pPr>
      <w:r>
        <w:rPr>
          <w:b/>
          <w:sz w:val="24"/>
        </w:rPr>
        <w:t>9.除磋商文件另有规定外，有下列情形之一的，响应无效：</w:t>
      </w:r>
    </w:p>
    <w:p>
      <w:pPr>
        <w:pStyle w:val="4"/>
        <w:ind w:firstLine="480"/>
      </w:pPr>
      <w:r>
        <w:t>9.1响应文件未按照磋商文件要求签署、盖章；</w:t>
      </w:r>
    </w:p>
    <w:p>
      <w:pPr>
        <w:pStyle w:val="4"/>
        <w:ind w:firstLine="480"/>
      </w:pPr>
      <w:r>
        <w:t>9.2不符合磋商文件中规定的资格要求；</w:t>
      </w:r>
    </w:p>
    <w:p>
      <w:pPr>
        <w:pStyle w:val="4"/>
        <w:ind w:firstLine="480"/>
      </w:pPr>
      <w:r>
        <w:t>9.3磋商报价超过磋商文件中规定的预算金额或最高限价；</w:t>
      </w:r>
    </w:p>
    <w:p>
      <w:pPr>
        <w:pStyle w:val="4"/>
        <w:ind w:firstLine="480"/>
      </w:pPr>
      <w:r>
        <w:t>9.4响应文件含有采购人不能接受的附加条件；</w:t>
      </w:r>
    </w:p>
    <w:p>
      <w:pPr>
        <w:pStyle w:val="4"/>
        <w:ind w:firstLine="480"/>
      </w:pPr>
      <w:r>
        <w:t>9.5有关法律、法规和规章及磋商文件规定的其他无效情形。</w:t>
      </w:r>
    </w:p>
    <w:p>
      <w:pPr>
        <w:pStyle w:val="4"/>
        <w:outlineLvl w:val="2"/>
      </w:pPr>
      <w:r>
        <w:rPr>
          <w:b/>
          <w:sz w:val="28"/>
        </w:rPr>
        <w:t>六、磋商、评审和结果确定</w:t>
      </w:r>
    </w:p>
    <w:p>
      <w:pPr>
        <w:pStyle w:val="4"/>
        <w:outlineLvl w:val="3"/>
      </w:pPr>
      <w:r>
        <w:rPr>
          <w:b/>
          <w:sz w:val="24"/>
        </w:rPr>
        <w:t>1.响应文件的开启</w:t>
      </w:r>
    </w:p>
    <w:p>
      <w:pPr>
        <w:pStyle w:val="4"/>
        <w:ind w:firstLine="480"/>
      </w:pPr>
      <w:r>
        <w:t>1.1开启程序</w:t>
      </w:r>
    </w:p>
    <w:p>
      <w:pPr>
        <w:pStyle w:val="4"/>
        <w:ind w:firstLine="480"/>
      </w:pPr>
      <w:r>
        <w:t>工作人员按磋商公告规定的时间进行开启，由采购人或者采购代理机构工作人员宣布供应商名称、解密情况和磋商文件规定的需要宣布的其他内容。开启分为现场电子开启和远程电子开启两种。</w:t>
      </w:r>
    </w:p>
    <w:p>
      <w:pPr>
        <w:pStyle w:val="4"/>
        <w:ind w:firstLine="480"/>
      </w:pPr>
      <w: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4"/>
        <w:ind w:firstLine="480"/>
      </w:pPr>
      <w: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4"/>
        <w:ind w:firstLine="480"/>
      </w:pPr>
      <w: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4"/>
        <w:ind w:firstLine="480"/>
      </w:pPr>
      <w: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4"/>
        <w:ind w:firstLine="480"/>
      </w:pPr>
      <w:r>
        <w:t>1.2异议</w:t>
      </w:r>
    </w:p>
    <w:p>
      <w:pPr>
        <w:pStyle w:val="4"/>
        <w:ind w:firstLine="480"/>
      </w:pPr>
      <w:r>
        <w:t>供应商代表对开启过程和开启记录有疑义，以及认为采购人、采购代理机构相关工作人员有需要回避的情形的，应当场提出询问或者回避申请。供应商未参加开启的，视同认可开启结果。</w:t>
      </w:r>
    </w:p>
    <w:p>
      <w:pPr>
        <w:pStyle w:val="4"/>
        <w:ind w:firstLine="480"/>
      </w:pPr>
      <w:r>
        <w:t>1.3开启时出现下列情况的，视为响应无效处理</w:t>
      </w:r>
    </w:p>
    <w:p>
      <w:pPr>
        <w:pStyle w:val="4"/>
        <w:ind w:firstLine="480"/>
      </w:pPr>
      <w:r>
        <w:t>（1）经检查数字证书无效的；</w:t>
      </w:r>
    </w:p>
    <w:p>
      <w:pPr>
        <w:pStyle w:val="4"/>
        <w:ind w:firstLine="480"/>
      </w:pPr>
      <w:r>
        <w:t>（2）因供应商自身原因，未在规定时间内完成电子响应文件解密的；</w:t>
      </w:r>
    </w:p>
    <w:p>
      <w:pPr>
        <w:pStyle w:val="4"/>
        <w:ind w:firstLine="480"/>
      </w:pPr>
      <w: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4"/>
        <w:outlineLvl w:val="3"/>
      </w:pPr>
      <w:r>
        <w:rPr>
          <w:b/>
          <w:sz w:val="24"/>
        </w:rPr>
        <w:t>2.评审（详见第四章）</w:t>
      </w:r>
    </w:p>
    <w:p>
      <w:pPr>
        <w:pStyle w:val="4"/>
        <w:outlineLvl w:val="3"/>
      </w:pPr>
      <w:r>
        <w:rPr>
          <w:b/>
          <w:sz w:val="24"/>
        </w:rPr>
        <w:t>3.成交</w:t>
      </w:r>
    </w:p>
    <w:p>
      <w:pPr>
        <w:pStyle w:val="4"/>
        <w:ind w:firstLine="480"/>
      </w:pPr>
      <w:r>
        <w:t>3.1成交结果公告：</w:t>
      </w:r>
    </w:p>
    <w:p>
      <w:pPr>
        <w:pStyle w:val="4"/>
        <w:ind w:firstLine="480"/>
      </w:pPr>
      <w: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4"/>
        <w:ind w:firstLine="480"/>
      </w:pPr>
      <w:r>
        <w:t>3.2成交通知书：</w:t>
      </w:r>
    </w:p>
    <w:p>
      <w:pPr>
        <w:pStyle w:val="4"/>
        <w:ind w:firstLine="480"/>
      </w:pPr>
      <w: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4"/>
        <w:ind w:firstLine="480"/>
      </w:pPr>
      <w:r>
        <w:t>3.3终止公告：</w:t>
      </w:r>
    </w:p>
    <w:p>
      <w:pPr>
        <w:pStyle w:val="4"/>
        <w:ind w:firstLine="480"/>
      </w:pPr>
      <w:r>
        <w:t xml:space="preserve"> 终止磋商采购活动后，采购人或采购代理机构将在中国政府采购网(www.ccgp.gov.cn)、广东省政府采购网(https://gdgpo.czt.gd.gov.cn/)、上发布终止公告，终止公告的公告期限为 1 个工作日。</w:t>
      </w:r>
    </w:p>
    <w:p>
      <w:pPr>
        <w:pStyle w:val="4"/>
        <w:outlineLvl w:val="2"/>
      </w:pPr>
      <w:r>
        <w:rPr>
          <w:b/>
          <w:sz w:val="28"/>
        </w:rPr>
        <w:t>七、询问、质疑与投诉</w:t>
      </w:r>
    </w:p>
    <w:p>
      <w:pPr>
        <w:pStyle w:val="4"/>
        <w:outlineLvl w:val="3"/>
      </w:pPr>
      <w:r>
        <w:rPr>
          <w:b/>
          <w:sz w:val="24"/>
        </w:rPr>
        <w:t>1.询问</w:t>
      </w:r>
    </w:p>
    <w:p>
      <w:pPr>
        <w:pStyle w:val="4"/>
        <w:ind w:firstLine="480"/>
      </w:pPr>
      <w: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4"/>
        <w:outlineLvl w:val="3"/>
      </w:pPr>
      <w:r>
        <w:rPr>
          <w:b/>
          <w:sz w:val="24"/>
        </w:rPr>
        <w:t>2.质疑</w:t>
      </w:r>
    </w:p>
    <w:p>
      <w:pPr>
        <w:pStyle w:val="4"/>
        <w:ind w:firstLine="480"/>
      </w:pPr>
      <w: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4"/>
        <w:ind w:firstLine="480"/>
      </w:pPr>
      <w:r>
        <w:t>（1）对磋商文件提出质疑的，为获取磋商文件之日或者磋商文件公告期限届满之日；</w:t>
      </w:r>
    </w:p>
    <w:p>
      <w:pPr>
        <w:pStyle w:val="4"/>
        <w:ind w:firstLine="480"/>
      </w:pPr>
      <w:r>
        <w:t>（2）对采购过程提出质疑的，为各采购程序环节结束之日；</w:t>
      </w:r>
    </w:p>
    <w:p>
      <w:pPr>
        <w:pStyle w:val="4"/>
        <w:ind w:firstLine="480"/>
      </w:pPr>
      <w:r>
        <w:t>（3）对成交结果提出质疑的，为成交结果公告期限届满之日。</w:t>
      </w:r>
    </w:p>
    <w:p>
      <w:pPr>
        <w:pStyle w:val="4"/>
        <w:ind w:firstLine="480"/>
      </w:pPr>
      <w:r>
        <w:t>2.2质疑函应当包括下列主要内容：</w:t>
      </w:r>
    </w:p>
    <w:p>
      <w:pPr>
        <w:pStyle w:val="4"/>
        <w:ind w:firstLine="480"/>
      </w:pPr>
      <w:r>
        <w:t>（1）质疑供应商和相关供应商的名称、地址、邮编、联系人及联系电话等；</w:t>
      </w:r>
    </w:p>
    <w:p>
      <w:pPr>
        <w:pStyle w:val="4"/>
        <w:ind w:firstLine="480"/>
      </w:pPr>
      <w:r>
        <w:t>（2）质疑项目名称及编号、具体明确的质疑事项和与质疑事项相关的请求；</w:t>
      </w:r>
    </w:p>
    <w:p>
      <w:pPr>
        <w:pStyle w:val="4"/>
        <w:ind w:firstLine="480"/>
      </w:pPr>
      <w:r>
        <w:t>（3）认为磋商文件、采购过程和成交结果使自己的合法权益受到损害的法律依据、事实依据、相关证明材料及证据来源；</w:t>
      </w:r>
    </w:p>
    <w:p>
      <w:pPr>
        <w:pStyle w:val="4"/>
        <w:ind w:firstLine="480"/>
      </w:pPr>
      <w:r>
        <w:t>（4）提出质疑的日期。</w:t>
      </w:r>
    </w:p>
    <w:p>
      <w:pPr>
        <w:pStyle w:val="4"/>
        <w:ind w:firstLine="480"/>
      </w:pPr>
      <w:r>
        <w:t>2.3质疑函应当署名。质疑供应商为自然人的，应当由本人签字；质疑供应商为法人或者其他组织的，应当由法定代表人、主要负责人，或者其授权代表签字或者盖章，并加盖公章。</w:t>
      </w:r>
    </w:p>
    <w:p>
      <w:pPr>
        <w:pStyle w:val="4"/>
        <w:ind w:firstLine="480"/>
      </w:pPr>
      <w:r>
        <w:t>2.4以联合体形式参加政府采购活动的，其质疑应当由联合体成员委托主体提出。</w:t>
      </w:r>
    </w:p>
    <w:p>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4"/>
        <w:ind w:firstLine="480"/>
      </w:pPr>
      <w:r>
        <w:t>2.6质疑联系方式如下：</w:t>
      </w:r>
    </w:p>
    <w:p>
      <w:pPr>
        <w:pStyle w:val="4"/>
        <w:ind w:firstLine="480"/>
      </w:pPr>
      <w:r>
        <w:t>质疑联系人：麦先生</w:t>
      </w:r>
    </w:p>
    <w:p>
      <w:pPr>
        <w:pStyle w:val="4"/>
        <w:ind w:firstLine="480"/>
      </w:pPr>
      <w:r>
        <w:t>电话：0757-86223223</w:t>
      </w:r>
    </w:p>
    <w:p>
      <w:pPr>
        <w:pStyle w:val="4"/>
        <w:ind w:firstLine="480"/>
      </w:pPr>
      <w:r>
        <w:t>传真：0757-86223223</w:t>
      </w:r>
    </w:p>
    <w:p>
      <w:pPr>
        <w:pStyle w:val="4"/>
        <w:ind w:firstLine="480"/>
      </w:pPr>
      <w:r>
        <w:t>邮箱：gd_jszx@126.com</w:t>
      </w:r>
    </w:p>
    <w:p>
      <w:pPr>
        <w:pStyle w:val="4"/>
        <w:ind w:firstLine="480"/>
      </w:pPr>
      <w:r>
        <w:t>地址：佛山市南海区桂城街道桂平中路65号鸿晖都市产业新城4座313房之一</w:t>
      </w:r>
    </w:p>
    <w:p>
      <w:pPr>
        <w:pStyle w:val="4"/>
        <w:ind w:firstLine="480"/>
      </w:pPr>
      <w:r>
        <w:t>邮编：528200</w:t>
      </w:r>
    </w:p>
    <w:p>
      <w:pPr>
        <w:pStyle w:val="4"/>
        <w:outlineLvl w:val="3"/>
      </w:pPr>
      <w:r>
        <w:rPr>
          <w:b/>
          <w:sz w:val="24"/>
        </w:rPr>
        <w:t>3.投诉</w:t>
      </w:r>
    </w:p>
    <w:p>
      <w:pPr>
        <w:pStyle w:val="4"/>
        <w:ind w:firstLine="480"/>
      </w:pPr>
      <w:r>
        <w:t>质疑人对采购人或采购代理机构的质疑答复不满意或在规定时间内未得到答复的，可以在答复期满后15个工作日内，按如下联系方式向本项目监督管理部门提起投诉。</w:t>
      </w:r>
    </w:p>
    <w:p>
      <w:pPr>
        <w:pStyle w:val="4"/>
      </w:pPr>
      <w:r>
        <w:t>政府采购监督管理机构名称：佛山市南海区财政局政府采购管理股</w:t>
      </w:r>
    </w:p>
    <w:p>
      <w:pPr>
        <w:pStyle w:val="4"/>
      </w:pPr>
      <w:r>
        <w:t>地 址：佛山市南海区桂城街道南新三路20号</w:t>
      </w:r>
    </w:p>
    <w:p>
      <w:pPr>
        <w:pStyle w:val="4"/>
      </w:pPr>
      <w:r>
        <w:t>电 话：0757-86282779、86282776</w:t>
      </w:r>
    </w:p>
    <w:p>
      <w:pPr>
        <w:pStyle w:val="4"/>
      </w:pPr>
      <w:r>
        <w:t>邮 编：528200</w:t>
      </w:r>
    </w:p>
    <w:p>
      <w:pPr>
        <w:pStyle w:val="4"/>
      </w:pPr>
      <w:r>
        <w:t>传 真：-</w:t>
      </w:r>
    </w:p>
    <w:p>
      <w:pPr>
        <w:pStyle w:val="4"/>
        <w:outlineLvl w:val="2"/>
      </w:pPr>
      <w:r>
        <w:rPr>
          <w:b/>
          <w:sz w:val="28"/>
        </w:rPr>
        <w:t>八、合同签订和履行</w:t>
      </w:r>
    </w:p>
    <w:p>
      <w:pPr>
        <w:pStyle w:val="4"/>
        <w:outlineLvl w:val="3"/>
      </w:pPr>
      <w:r>
        <w:rPr>
          <w:b/>
          <w:sz w:val="24"/>
        </w:rPr>
        <w:t>1.合同签订</w:t>
      </w:r>
    </w:p>
    <w:p>
      <w:pPr>
        <w:pStyle w:val="4"/>
        <w:ind w:firstLine="480"/>
      </w:pPr>
      <w: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4"/>
        <w:ind w:firstLine="480"/>
      </w:pPr>
      <w:r>
        <w:t>1.2采购人不得提出试用合格等任何不合理的要求作为签订合同的条件，且不得与成交供应商私下订立背离合同实质性内容的协议。</w:t>
      </w:r>
    </w:p>
    <w:p>
      <w:pPr>
        <w:pStyle w:val="4"/>
        <w:ind w:firstLine="480"/>
      </w:pPr>
      <w:r>
        <w:t>1.3合同条款中应规定，乙方完全遵守《中华人民共和国民法典》有关规定和《中华人民共和国妇女权益保障法》中关于“劳动和社会保障权益”的有关要求。</w:t>
      </w:r>
    </w:p>
    <w:p>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4"/>
        <w:outlineLvl w:val="3"/>
      </w:pPr>
      <w:r>
        <w:rPr>
          <w:b/>
          <w:sz w:val="24"/>
        </w:rPr>
        <w:t>2.合同的履行</w:t>
      </w:r>
    </w:p>
    <w:p>
      <w:pPr>
        <w:pStyle w:val="4"/>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4"/>
      </w:pPr>
      <w:r>
        <w:t xml:space="preserve">  </w:t>
      </w:r>
    </w:p>
    <w:p>
      <w:pPr>
        <w:pStyle w:val="4"/>
        <w:jc w:val="center"/>
        <w:outlineLvl w:val="1"/>
      </w:pPr>
      <w:r>
        <w:rPr>
          <w:b/>
          <w:sz w:val="36"/>
        </w:rPr>
        <w:t>第四章 评审</w:t>
      </w:r>
    </w:p>
    <w:p>
      <w:pPr>
        <w:pStyle w:val="4"/>
        <w:outlineLvl w:val="2"/>
      </w:pPr>
      <w:r>
        <w:rPr>
          <w:b/>
          <w:sz w:val="28"/>
        </w:rPr>
        <w:t>一、评审要求</w:t>
      </w:r>
    </w:p>
    <w:p>
      <w:pPr>
        <w:pStyle w:val="4"/>
        <w:outlineLvl w:val="3"/>
      </w:pPr>
      <w:r>
        <w:rPr>
          <w:b/>
          <w:sz w:val="24"/>
        </w:rPr>
        <w:t>1.评审方法</w:t>
      </w:r>
    </w:p>
    <w:p>
      <w:pPr>
        <w:pStyle w:val="4"/>
      </w:pPr>
      <w:r>
        <w:t>采购包1(文明劝导员服务外包项目)：综合评分法,是指响应文件满足磋商文件全部实质性要求，且按照评审因素的量化指标评审得分最高的投标人为成交候选人的评标方法。（最低报价不是成交的唯一依据。）</w:t>
      </w:r>
    </w:p>
    <w:p>
      <w:pPr>
        <w:pStyle w:val="4"/>
        <w:outlineLvl w:val="3"/>
      </w:pPr>
      <w:r>
        <w:rPr>
          <w:b/>
          <w:sz w:val="24"/>
        </w:rPr>
        <w:t>2.评审原则</w:t>
      </w:r>
    </w:p>
    <w:p>
      <w:pPr>
        <w:pStyle w:val="4"/>
        <w:ind w:firstLine="480"/>
      </w:pPr>
      <w:r>
        <w:t>2.1评审活动遵循公平、公正、科学和择优的原则，以磋商文件和响应文件为评审的基本依据，并按照磋商文件规定的评审方法和评审标准进行评审。</w:t>
      </w:r>
    </w:p>
    <w:p>
      <w:pPr>
        <w:pStyle w:val="4"/>
        <w:ind w:firstLine="480"/>
      </w:pPr>
      <w: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4"/>
        <w:outlineLvl w:val="3"/>
      </w:pPr>
      <w:r>
        <w:rPr>
          <w:b/>
          <w:sz w:val="24"/>
        </w:rPr>
        <w:t>3.磋商小组</w:t>
      </w:r>
    </w:p>
    <w:p>
      <w:pPr>
        <w:pStyle w:val="4"/>
        <w:ind w:firstLine="480"/>
      </w:pPr>
      <w:r>
        <w:t>3.1磋商小组由采购人代表和评审专家组成，成员人数应当为3人及以上单数，其中技术、经济等方面的评审专家不得少于成员总数的三分之二。</w:t>
      </w:r>
    </w:p>
    <w:p>
      <w:pPr>
        <w:pStyle w:val="4"/>
        <w:ind w:firstLine="480"/>
      </w:pPr>
      <w:r>
        <w:t>3.2评审应遵守下列评审纪律：</w:t>
      </w:r>
    </w:p>
    <w:p>
      <w:pPr>
        <w:pStyle w:val="4"/>
        <w:ind w:firstLine="480"/>
      </w:pPr>
      <w:r>
        <w:t>（1）评审情况不得私自外泄，有关信息由广东嘉燊咨询有限公司统一对外发布。</w:t>
      </w:r>
    </w:p>
    <w:p>
      <w:pPr>
        <w:pStyle w:val="4"/>
        <w:ind w:firstLine="480"/>
      </w:pPr>
      <w:r>
        <w:t>（2）对广东嘉燊咨询有限公司或供应商提供的要求保密的资料，不得摘记翻印和外传。</w:t>
      </w:r>
    </w:p>
    <w:p>
      <w:pPr>
        <w:pStyle w:val="4"/>
        <w:ind w:firstLine="480"/>
      </w:pPr>
      <w:r>
        <w:t>（3）不得收受响应供应商或有关人员的任何礼物，不得串联鼓动其他人袒护某供应商。若与供应商存在利害关系，则应主动声明并回避。</w:t>
      </w:r>
    </w:p>
    <w:p>
      <w:pPr>
        <w:pStyle w:val="4"/>
        <w:ind w:firstLine="480"/>
      </w:pPr>
      <w:r>
        <w:t>（4）全体评委应按照磋商文件规定进行评审，一切认定事项应查有实据且不得弄虚作假。</w:t>
      </w:r>
    </w:p>
    <w:p>
      <w:pPr>
        <w:pStyle w:val="4"/>
        <w:ind w:firstLine="480"/>
      </w:pPr>
      <w:r>
        <w:t>（5）磋商小组各成员应当独立对每个响应供应商的响应文件进行评价，并对评价意见承担个人责任。评审过程中，不得发表倾向性言论。</w:t>
      </w:r>
    </w:p>
    <w:p>
      <w:pPr>
        <w:pStyle w:val="4"/>
        <w:ind w:firstLine="480"/>
      </w:pPr>
      <w:r>
        <w:t>※对违反评审纪律的评委，将取消其评委资格，对评审工作造成严重损失者将予以通报批评乃至追究法律责任。</w:t>
      </w:r>
    </w:p>
    <w:p>
      <w:pPr>
        <w:pStyle w:val="4"/>
        <w:outlineLvl w:val="3"/>
      </w:pPr>
      <w:r>
        <w:rPr>
          <w:b/>
          <w:sz w:val="24"/>
        </w:rPr>
        <w:t>4.有下列情形之一的，视为供应商串通响应，其响应无效</w:t>
      </w:r>
    </w:p>
    <w:p>
      <w:pPr>
        <w:pStyle w:val="4"/>
        <w:ind w:firstLine="480"/>
      </w:pPr>
      <w:r>
        <w:t>4.1不同供应商的响应文件由同一单位或者个人编制；</w:t>
      </w:r>
    </w:p>
    <w:p>
      <w:pPr>
        <w:pStyle w:val="4"/>
        <w:ind w:firstLine="480"/>
      </w:pPr>
      <w:r>
        <w:t>4.2不同供应商委托同一单位或者个人办理响应事宜；</w:t>
      </w:r>
    </w:p>
    <w:p>
      <w:pPr>
        <w:pStyle w:val="4"/>
        <w:ind w:firstLine="480"/>
      </w:pPr>
      <w:r>
        <w:t>4.3不同供应商的响应文件载明的项目管理成员或者联系人员为同一人；</w:t>
      </w:r>
    </w:p>
    <w:p>
      <w:pPr>
        <w:pStyle w:val="4"/>
        <w:ind w:firstLine="480"/>
      </w:pPr>
      <w:r>
        <w:t>4.4不同供应商的响应文件异常一致或者响应报价呈规律性差异；</w:t>
      </w:r>
    </w:p>
    <w:p>
      <w:pPr>
        <w:pStyle w:val="4"/>
        <w:ind w:firstLine="480"/>
      </w:pPr>
      <w:r>
        <w:t>4.5不同供应商的响应文件相互混装；</w:t>
      </w:r>
    </w:p>
    <w:p>
      <w:pPr>
        <w:pStyle w:val="4"/>
        <w:ind w:firstLine="480"/>
      </w:pPr>
      <w:r>
        <w:t>4.6不同供应商的响应保证金或购买电子保函支付款为从同一单位或个人的账户转出。</w:t>
      </w:r>
    </w:p>
    <w:p>
      <w:pPr>
        <w:pStyle w:val="4"/>
        <w:ind w:firstLine="480"/>
      </w:pPr>
      <w:r>
        <w:t>4.7供应商上传的电子响应文件使用该项目其他响应供应商的数字证书加密的或加盖该项目的其他响应供应商的电子印章的。</w:t>
      </w:r>
    </w:p>
    <w:p>
      <w:pPr>
        <w:pStyle w:val="4"/>
        <w:ind w:firstLine="480"/>
      </w:pPr>
      <w:r>
        <w:t xml:space="preserve"> 说明：在评审过程中发现供应商有上述情形的，磋商小组应当认定其响应无效。同时，项目评审时被认定为串通响应的供应商不得参加该合同项下的采购活动。</w:t>
      </w:r>
    </w:p>
    <w:p>
      <w:pPr>
        <w:pStyle w:val="4"/>
        <w:outlineLvl w:val="3"/>
      </w:pPr>
      <w:r>
        <w:rPr>
          <w:b/>
          <w:sz w:val="24"/>
        </w:rPr>
        <w:t>5.有下列情形之一的，属于恶意串通响应：</w:t>
      </w:r>
    </w:p>
    <w:p>
      <w:pPr>
        <w:pStyle w:val="4"/>
        <w:ind w:firstLine="480"/>
      </w:pPr>
      <w:r>
        <w:t>（1）供应商直接或者间接从采购人或者采购代理机构处获得其他供应商的相关情况并修改其响应文件；</w:t>
      </w:r>
    </w:p>
    <w:p>
      <w:pPr>
        <w:pStyle w:val="4"/>
        <w:ind w:firstLine="480"/>
      </w:pPr>
      <w:r>
        <w:t>（2）供应商按照采购人或者采购代理机构的授意撤换、修改响应文件；</w:t>
      </w:r>
    </w:p>
    <w:p>
      <w:pPr>
        <w:pStyle w:val="4"/>
        <w:ind w:firstLine="480"/>
      </w:pPr>
      <w:r>
        <w:t>（3）供应商之间协商报价、技术方案等响应文件的实质性内容；</w:t>
      </w:r>
    </w:p>
    <w:p>
      <w:pPr>
        <w:pStyle w:val="4"/>
        <w:ind w:firstLine="480"/>
      </w:pPr>
      <w:r>
        <w:t>（4）属于同一集团、协会、商会等组织成员的供应商按照该组织要求协同参加政府采购活动；</w:t>
      </w:r>
    </w:p>
    <w:p>
      <w:pPr>
        <w:pStyle w:val="4"/>
        <w:ind w:firstLine="480"/>
      </w:pPr>
      <w:r>
        <w:t>（5）供应商之间事先约定由某一特定供应商成交；</w:t>
      </w:r>
    </w:p>
    <w:p>
      <w:pPr>
        <w:pStyle w:val="4"/>
        <w:ind w:firstLine="480"/>
      </w:pPr>
      <w:r>
        <w:t>（6）供应商之间商定部分供应商放弃参加政府采购活动或者放弃成交；</w:t>
      </w:r>
    </w:p>
    <w:p>
      <w:pPr>
        <w:pStyle w:val="4"/>
        <w:ind w:firstLine="480"/>
      </w:pPr>
      <w:r>
        <w:t>（7）供应商与采购人或者采购代理机构之间、供应商相互之间，为谋求特定供应商成交或者排斥其他供应商的其他串通行为。</w:t>
      </w:r>
    </w:p>
    <w:p>
      <w:pPr>
        <w:pStyle w:val="4"/>
        <w:outlineLvl w:val="3"/>
      </w:pPr>
      <w:r>
        <w:rPr>
          <w:b/>
          <w:sz w:val="24"/>
        </w:rPr>
        <w:t>6.其他响应无效的情形</w:t>
      </w:r>
    </w:p>
    <w:p>
      <w:pPr>
        <w:pStyle w:val="4"/>
        <w:ind w:firstLine="480"/>
      </w:pPr>
      <w:r>
        <w:t>详见资格性审查、符合性审查和磋商文件其他响应无效条款。</w:t>
      </w:r>
    </w:p>
    <w:p>
      <w:pPr>
        <w:pStyle w:val="4"/>
        <w:outlineLvl w:val="3"/>
      </w:pPr>
      <w:r>
        <w:rPr>
          <w:b/>
          <w:sz w:val="24"/>
        </w:rPr>
        <w:t>7.终止竞争性磋商采购活动的情形</w:t>
      </w:r>
    </w:p>
    <w:p>
      <w:pPr>
        <w:pStyle w:val="4"/>
        <w:ind w:firstLine="480"/>
      </w:pPr>
      <w:r>
        <w:t>出现下列情形之一的，采购人或者采购代理机构应当终止竞争性磋商采购活动，发布项目终止公告并说明原因，重新开展采购活动：</w:t>
      </w:r>
    </w:p>
    <w:p>
      <w:pPr>
        <w:pStyle w:val="4"/>
        <w:ind w:firstLine="480"/>
      </w:pPr>
      <w:r>
        <w:t>（1）因情况变化，不再符合规定的竞争性磋商采购方式适用情形的；</w:t>
      </w:r>
    </w:p>
    <w:p>
      <w:pPr>
        <w:pStyle w:val="4"/>
        <w:ind w:firstLine="480"/>
      </w:pPr>
      <w:r>
        <w:t>（2）出现影响采购公正的违法、违规行为的；</w:t>
      </w:r>
    </w:p>
    <w:p>
      <w:pPr>
        <w:pStyle w:val="4"/>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4"/>
        <w:ind w:firstLine="480"/>
      </w:pPr>
      <w:r>
        <w:t>（4）法律、法规以及磋商文件规定其他情形。</w:t>
      </w:r>
    </w:p>
    <w:p>
      <w:pPr>
        <w:pStyle w:val="4"/>
        <w:outlineLvl w:val="3"/>
      </w:pPr>
      <w:r>
        <w:rPr>
          <w:b/>
          <w:sz w:val="24"/>
        </w:rPr>
        <w:t>8.确定成交供应商</w:t>
      </w:r>
    </w:p>
    <w:p>
      <w:pPr>
        <w:pStyle w:val="4"/>
        <w:ind w:firstLine="480"/>
      </w:pPr>
      <w:r>
        <w:t>磋商小组按照磋商文件确定的评审方法、步骤、标准，对响应文件进行评审。评审结束后，对供应商的评审名次进行排序，确定成交供应商或者推荐成交候选供应商。</w:t>
      </w:r>
    </w:p>
    <w:p>
      <w:pPr>
        <w:pStyle w:val="4"/>
        <w:outlineLvl w:val="3"/>
      </w:pPr>
      <w:r>
        <w:rPr>
          <w:b/>
          <w:sz w:val="24"/>
        </w:rPr>
        <w:t>9.价格修正</w:t>
      </w:r>
    </w:p>
    <w:p>
      <w:pPr>
        <w:pStyle w:val="4"/>
        <w:ind w:firstLine="480"/>
      </w:pPr>
      <w:r>
        <w:t>对报价的计算错误按以下原则修正：</w:t>
      </w:r>
    </w:p>
    <w:p>
      <w:pPr>
        <w:pStyle w:val="4"/>
        <w:ind w:firstLine="480"/>
      </w:pPr>
      <w:r>
        <w:t>（1）响应文件中首轮报价表（报价表）内容与响应文件中相应内容不一致的，以首轮报价表（报价表）为准；</w:t>
      </w:r>
    </w:p>
    <w:p>
      <w:pPr>
        <w:pStyle w:val="4"/>
        <w:ind w:firstLine="480"/>
      </w:pPr>
      <w:r>
        <w:t>（2）大写金额和小写金额不一致的，以大写金额为准；</w:t>
      </w:r>
    </w:p>
    <w:p>
      <w:pPr>
        <w:pStyle w:val="4"/>
        <w:ind w:firstLine="480"/>
      </w:pPr>
      <w:r>
        <w:t>（3）单价金额小数点或者百分比有明显错位的，以首轮报价表的总价为准，并修改单价；</w:t>
      </w:r>
    </w:p>
    <w:p>
      <w:pPr>
        <w:pStyle w:val="4"/>
        <w:ind w:firstLine="480"/>
      </w:pPr>
      <w:r>
        <w:t>（4）总价金额与按单价汇总金额不一致的，以单价金额计算结果为准。但是单价金额计算结果超过预算价的，对其按无效响应处理；</w:t>
      </w:r>
    </w:p>
    <w:p>
      <w:pPr>
        <w:pStyle w:val="4"/>
        <w:ind w:firstLine="480"/>
      </w:pPr>
      <w:r>
        <w:t>（5）若投标客户端上传的电子报价数据与电子响应文件价格不一致的，以电子报价数据为准。</w:t>
      </w:r>
    </w:p>
    <w:p>
      <w:pPr>
        <w:pStyle w:val="4"/>
        <w:ind w:firstLine="480"/>
      </w:pPr>
      <w: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4"/>
        <w:outlineLvl w:val="2"/>
      </w:pPr>
      <w:r>
        <w:rPr>
          <w:b/>
          <w:sz w:val="28"/>
        </w:rPr>
        <w:t>二.政府采购政策落实</w:t>
      </w:r>
    </w:p>
    <w:p>
      <w:pPr>
        <w:pStyle w:val="4"/>
        <w:outlineLvl w:val="3"/>
      </w:pPr>
      <w:r>
        <w:rPr>
          <w:b/>
          <w:sz w:val="24"/>
        </w:rPr>
        <w:t>1.节能、环保要求</w:t>
      </w:r>
    </w:p>
    <w:p>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4"/>
        <w:ind w:firstLine="480"/>
      </w:pPr>
      <w:r>
        <w:t>相关认证机构和获证产品信息以市场监管总局组织建立的节能产品、环境标志产品认证结果信息发布平台公布为准。</w:t>
      </w:r>
    </w:p>
    <w:p>
      <w:pPr>
        <w:pStyle w:val="4"/>
        <w:outlineLvl w:val="3"/>
      </w:pPr>
      <w:r>
        <w:rPr>
          <w:b/>
          <w:sz w:val="24"/>
        </w:rPr>
        <w:t>2.对小型、微型企业、监狱企业或残疾人福利性单位给予价格扣除</w:t>
      </w:r>
    </w:p>
    <w:p>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pPr>
      <w:r>
        <w:rPr>
          <w:b/>
          <w:sz w:val="24"/>
        </w:rPr>
        <w:t>3.价格扣除相关要求</w:t>
      </w:r>
    </w:p>
    <w:p>
      <w:pPr>
        <w:pStyle w:val="4"/>
      </w:pPr>
      <w:r>
        <w:t>采购包1（文明劝导员服务外包项目）：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pPr>
            <w:r>
              <w:t>序号</w:t>
            </w:r>
          </w:p>
        </w:tc>
        <w:tc>
          <w:tcPr>
            <w:tcW w:w="2160" w:type="dxa"/>
          </w:tcPr>
          <w:p>
            <w:pPr>
              <w:pStyle w:val="4"/>
            </w:pPr>
            <w:r>
              <w:t>情形</w:t>
            </w:r>
          </w:p>
        </w:tc>
        <w:tc>
          <w:tcPr>
            <w:tcW w:w="2160" w:type="dxa"/>
          </w:tcPr>
          <w:p>
            <w:pPr>
              <w:pStyle w:val="4"/>
            </w:pPr>
            <w:r>
              <w:t>适用对象</w:t>
            </w:r>
          </w:p>
        </w:tc>
        <w:tc>
          <w:tcPr>
            <w:tcW w:w="1246" w:type="dxa"/>
          </w:tcPr>
          <w:p>
            <w:pPr>
              <w:pStyle w:val="4"/>
            </w:pPr>
            <w:r>
              <w:t>价格扣除比例</w:t>
            </w:r>
          </w:p>
        </w:tc>
        <w:tc>
          <w:tcPr>
            <w:tcW w:w="2160" w:type="dxa"/>
          </w:tcPr>
          <w:p>
            <w:pPr>
              <w:pStyle w:val="4"/>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4"/>
              <w:jc w:val="left"/>
            </w:pPr>
            <w:r>
              <w:t>注：（1）上述评标价仅用于计算价格分，成交金额以实际投标价为准。 （2）组成联合体的大中型企业和其他自然人、法人或者其他组织、与小型、微型企业之间不得存在投资关系。</w:t>
            </w:r>
          </w:p>
        </w:tc>
      </w:tr>
    </w:tbl>
    <w:p>
      <w:pPr>
        <w:pStyle w:val="4"/>
      </w:pPr>
      <w:r>
        <w:br w:type="textWrapping"/>
      </w:r>
    </w:p>
    <w:p>
      <w:pPr>
        <w:pStyle w:val="4"/>
        <w:ind w:firstLine="480"/>
      </w:pPr>
      <w:r>
        <w:t>（1）所称小型和微型企业应当符合以下条件：</w:t>
      </w:r>
    </w:p>
    <w:p>
      <w:pPr>
        <w:pStyle w:val="4"/>
        <w:ind w:firstLine="480"/>
      </w:pPr>
      <w: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4"/>
        <w:ind w:firstLine="480"/>
      </w:pPr>
      <w:r>
        <w:t>符合中小企业划分标准的个体工商户，在政府采购活动中视同中小企业。</w:t>
      </w:r>
    </w:p>
    <w:p>
      <w:pPr>
        <w:pStyle w:val="4"/>
        <w:ind w:firstLine="480"/>
      </w:pPr>
      <w:r>
        <w:t>提供本企业（属于小微企业）制造的货物或者提供其他小型或微型企业制造的货物/提供本企业（属于小微企业）承接的服务。</w:t>
      </w:r>
    </w:p>
    <w:p>
      <w:pPr>
        <w:pStyle w:val="4"/>
        <w:ind w:firstLine="480"/>
      </w:pPr>
      <w: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4"/>
        <w:ind w:firstLine="480"/>
      </w:pPr>
      <w:r>
        <w:t>说明：供应商应当对其出具的《中小企业声明函》真实性负责，供应商出具的《中小企业声明函》内容不实的，属于提供虚假材料谋取成交。</w:t>
      </w:r>
    </w:p>
    <w:p>
      <w:pPr>
        <w:pStyle w:val="4"/>
        <w:ind w:firstLine="480"/>
      </w:pPr>
      <w: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4"/>
        <w:outlineLvl w:val="2"/>
      </w:pPr>
      <w:r>
        <w:rPr>
          <w:b/>
          <w:sz w:val="28"/>
        </w:rPr>
        <w:t>三、评审程序</w:t>
      </w:r>
    </w:p>
    <w:p>
      <w:pPr>
        <w:pStyle w:val="4"/>
        <w:outlineLvl w:val="3"/>
      </w:pPr>
      <w:r>
        <w:rPr>
          <w:b/>
          <w:sz w:val="24"/>
        </w:rPr>
        <w:t>1.资格性审查和符合性审查</w:t>
      </w:r>
    </w:p>
    <w:p>
      <w:pPr>
        <w:pStyle w:val="4"/>
        <w:ind w:firstLine="480"/>
      </w:pPr>
      <w: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4"/>
        <w:ind w:firstLine="480"/>
      </w:pPr>
      <w:r>
        <w:t>磋商小组对各磋商供应商进行资格性和符合性审查过程中，对初步被认定为初审不合格或无效响应者应实行及时告知，由磋商小组组长或采购人代表将集体意见及时告知报价当事人。</w:t>
      </w:r>
    </w:p>
    <w:p>
      <w:pPr>
        <w:pStyle w:val="4"/>
        <w:ind w:firstLine="480"/>
      </w:pPr>
      <w:r>
        <w:t>表一资格性审查表：</w:t>
      </w:r>
    </w:p>
    <w:p>
      <w:pPr>
        <w:pStyle w:val="4"/>
      </w:pPr>
      <w:r>
        <w:t>采购包1（文明劝导员服务外包项目）：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7416" w:type="dxa"/>
            <w:gridSpan w:val="2"/>
          </w:tcPr>
          <w:p>
            <w:pPr>
              <w:pStyle w:val="4"/>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具有独立承担民事责任的能力</w:t>
            </w:r>
          </w:p>
        </w:tc>
        <w:tc>
          <w:tcPr>
            <w:tcW w:w="4238" w:type="dxa"/>
          </w:tcPr>
          <w:p>
            <w:pPr>
              <w:pStyle w:val="4"/>
            </w:pPr>
            <w:r>
              <w:t>在中华人民共和国境内注册的法人或其他组织或自然人，磋商时提交有效的营业执照（或事业法人登记证或身份证等相关证明）扫描件。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有依法缴纳税收和社会保障资金的良好记录</w:t>
            </w:r>
          </w:p>
        </w:tc>
        <w:tc>
          <w:tcPr>
            <w:tcW w:w="4238" w:type="dxa"/>
          </w:tcPr>
          <w:p>
            <w:pPr>
              <w:pStyle w:val="4"/>
            </w:pPr>
            <w:r>
              <w:t>供应商提供加盖供应商公章的《政府采购供应商资格信用承诺函》（详见附件）或提供以下资料：提供投标截止日前6个月内任意1个月依法缴纳税收和社会保障资金的相关材料。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具有良好的商业信誉和健全的财务会计制度</w:t>
            </w:r>
          </w:p>
        </w:tc>
        <w:tc>
          <w:tcPr>
            <w:tcW w:w="4238" w:type="dxa"/>
          </w:tcPr>
          <w:p>
            <w:pPr>
              <w:pStyle w:val="4"/>
            </w:pPr>
            <w:r>
              <w:t>供应商提供加盖供应商公章的《政府采购供应商资格信用承诺函》（详见附件）或提供以下任一项资料：提供2022年度或2023年度财务状况报告或基本开户行出具的资信证明，成立不足一年的单位可提供投标截止日前上一月份财务会计报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履行合同所必需的设备和专业技术能力</w:t>
            </w:r>
          </w:p>
        </w:tc>
        <w:tc>
          <w:tcPr>
            <w:tcW w:w="4238" w:type="dxa"/>
          </w:tcPr>
          <w:p>
            <w:pPr>
              <w:pStyle w:val="4"/>
            </w:pPr>
            <w:r>
              <w:t>按投标（响应）文件格式填报设备及专业技术能力情况。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参加采购活动前3年内，在经营活动中没有重大违法记录</w:t>
            </w:r>
          </w:p>
        </w:tc>
        <w:tc>
          <w:tcPr>
            <w:tcW w:w="4238" w:type="dxa"/>
          </w:tcPr>
          <w:p>
            <w:pPr>
              <w:pStyle w:val="4"/>
            </w:pPr>
            <w:r>
              <w:t>参照投标（报价）函相关承诺格式内容或提供《政府采购供应商资格信用承诺函》（格式详见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信用记录</w:t>
            </w:r>
          </w:p>
        </w:tc>
        <w:tc>
          <w:tcPr>
            <w:tcW w:w="4238" w:type="dxa"/>
          </w:tcPr>
          <w:p>
            <w:pPr>
              <w:pStyle w:val="4"/>
            </w:pPr>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供应商必须符合法律、行政法规规定的其他条件</w:t>
            </w:r>
          </w:p>
        </w:tc>
        <w:tc>
          <w:tcPr>
            <w:tcW w:w="4238" w:type="dxa"/>
          </w:tcPr>
          <w:p>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8</w:t>
            </w:r>
          </w:p>
        </w:tc>
        <w:tc>
          <w:tcPr>
            <w:tcW w:w="3178" w:type="dxa"/>
          </w:tcPr>
          <w:p>
            <w:pPr>
              <w:pStyle w:val="4"/>
            </w:pPr>
            <w:r>
              <w:t>本采购包专门面向中小企业采购</w:t>
            </w:r>
          </w:p>
        </w:tc>
        <w:tc>
          <w:tcPr>
            <w:tcW w:w="4238" w:type="dxa"/>
          </w:tcPr>
          <w:p>
            <w:pPr>
              <w:pStyle w:val="4"/>
            </w:pPr>
            <w:r>
              <w:t>采购包整体专门面向中小企业。采购标的对应的中小企业划分标准所属行业为：其他未列明行业。</w:t>
            </w:r>
          </w:p>
        </w:tc>
      </w:tr>
    </w:tbl>
    <w:p>
      <w:pPr>
        <w:pStyle w:val="4"/>
        <w:ind w:firstLine="480"/>
      </w:pPr>
      <w:r>
        <w:t>表二符合性审查表：</w:t>
      </w:r>
    </w:p>
    <w:p>
      <w:pPr>
        <w:pStyle w:val="4"/>
      </w:pPr>
      <w:r>
        <w:t>采购包1（文明劝导员服务外包项目）：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3178" w:type="dxa"/>
          </w:tcPr>
          <w:p>
            <w:pPr>
              <w:pStyle w:val="4"/>
            </w:pPr>
            <w:r>
              <w:t xml:space="preserve"> 评审点要求概况</w:t>
            </w:r>
          </w:p>
        </w:tc>
        <w:tc>
          <w:tcPr>
            <w:tcW w:w="4238" w:type="dxa"/>
          </w:tcPr>
          <w:p>
            <w:pPr>
              <w:pStyle w:val="4"/>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文件有效性</w:t>
            </w:r>
          </w:p>
        </w:tc>
        <w:tc>
          <w:tcPr>
            <w:tcW w:w="4238" w:type="dxa"/>
          </w:tcPr>
          <w:p>
            <w:pPr>
              <w:pStyle w:val="4"/>
            </w:pPr>
            <w:r>
              <w:t>按照磋商文件规定要求签署、盖章且响应文件有法定代表人签字或盖章，或签字人有法定代表人有效授权书的。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磋商函</w:t>
            </w:r>
          </w:p>
        </w:tc>
        <w:tc>
          <w:tcPr>
            <w:tcW w:w="4238" w:type="dxa"/>
          </w:tcPr>
          <w:p>
            <w:pPr>
              <w:pStyle w:val="4"/>
            </w:pPr>
            <w:r>
              <w:t>磋商函已提交并符合磋商文件要求的，且磋商有效期不少于磋商文件中载明的磋商有效期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报价要求</w:t>
            </w:r>
          </w:p>
        </w:tc>
        <w:tc>
          <w:tcPr>
            <w:tcW w:w="4238" w:type="dxa"/>
          </w:tcPr>
          <w:p>
            <w:pPr>
              <w:pStyle w:val="4"/>
            </w:pPr>
            <w:r>
              <w:t>本项目只允许供应商有一个磋商方案，每个供应商只能有一个报价。磋商报价不得超过磋商文件中规定的预算金额或者最高限价。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“★”号实质性条款响应情况</w:t>
            </w:r>
          </w:p>
        </w:tc>
        <w:tc>
          <w:tcPr>
            <w:tcW w:w="4238" w:type="dxa"/>
          </w:tcPr>
          <w:p>
            <w:pPr>
              <w:pStyle w:val="4"/>
            </w:pPr>
            <w:r>
              <w:t>响应文件完全满足磋商文件的实质性条款（即标注★号条款）无负偏离的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响应文件没有磋商文件中规定的其它无效磋商条款的；</w:t>
            </w:r>
          </w:p>
        </w:tc>
        <w:tc>
          <w:tcPr>
            <w:tcW w:w="4238" w:type="dxa"/>
          </w:tcPr>
          <w:p>
            <w:pPr>
              <w:pStyle w:val="4"/>
            </w:pPr>
            <w:r>
              <w:t>响应文件没有磋商文件中规定的其它无效磋商条款的；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按有关法律、法规、规章不属于磋商无效的</w:t>
            </w:r>
          </w:p>
        </w:tc>
        <w:tc>
          <w:tcPr>
            <w:tcW w:w="4238" w:type="dxa"/>
          </w:tcPr>
          <w:p>
            <w:pPr>
              <w:pStyle w:val="4"/>
            </w:pPr>
            <w:r>
              <w:t>按有关法律、法规、规章不属于磋商无效的。</w:t>
            </w:r>
          </w:p>
        </w:tc>
      </w:tr>
    </w:tbl>
    <w:p>
      <w:pPr>
        <w:pStyle w:val="4"/>
        <w:outlineLvl w:val="3"/>
      </w:pPr>
      <w:r>
        <w:rPr>
          <w:b/>
          <w:sz w:val="24"/>
        </w:rPr>
        <w:t>2.响应文件澄清</w:t>
      </w:r>
    </w:p>
    <w:p>
      <w:pPr>
        <w:pStyle w:val="4"/>
        <w:ind w:firstLine="480"/>
      </w:pPr>
      <w: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t>发送短信提醒或电话告知。</w:t>
      </w:r>
    </w:p>
    <w:p>
      <w:pPr>
        <w:pStyle w:val="4"/>
        <w:ind w:firstLine="480"/>
      </w:pPr>
      <w:r>
        <w:t>供应商需登录广东政府采购智慧云平台项目采购系统的等候大厅，在规定时间内完成澄清（响应），并加盖电子印章。</w:t>
      </w:r>
    </w:p>
    <w:p>
      <w:pPr>
        <w:pStyle w:val="4"/>
        <w:ind w:firstLine="480"/>
      </w:pPr>
      <w: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4"/>
        <w:ind w:firstLine="480"/>
      </w:pPr>
      <w:r>
        <w:t>2.2磋商小组不接受供应商主动提出的澄清、说明或补正。</w:t>
      </w:r>
    </w:p>
    <w:p>
      <w:pPr>
        <w:pStyle w:val="4"/>
        <w:ind w:firstLine="480"/>
      </w:pPr>
      <w:r>
        <w:t>2.3磋商小组对供应商提交的澄清、说明或补正有疑问的，可以要求供应商进一步澄清、说明或补正。</w:t>
      </w:r>
    </w:p>
    <w:p>
      <w:pPr>
        <w:pStyle w:val="4"/>
        <w:outlineLvl w:val="3"/>
      </w:pPr>
      <w:r>
        <w:rPr>
          <w:b/>
          <w:sz w:val="24"/>
        </w:rPr>
        <w:t>3.磋商</w:t>
      </w:r>
    </w:p>
    <w:p>
      <w:pPr>
        <w:pStyle w:val="4"/>
        <w:ind w:firstLine="480"/>
      </w:pPr>
      <w:r>
        <w:t>3.1磋商小组所有成员应当集中与单一供应商分别进行磋商，并给予所有参加磋商的供应商平等的磋商机会。</w:t>
      </w:r>
    </w:p>
    <w:p>
      <w:pPr>
        <w:pStyle w:val="4"/>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pPr>
        <w:pStyle w:val="4"/>
        <w:ind w:firstLine="480"/>
      </w:pPr>
      <w:r>
        <w:t>3.3对磋商文件作出的实质性变动是磋商文件的有效组成部分，磋商小组应当及时、同时通知所有参加磋商的供应商。</w:t>
      </w:r>
    </w:p>
    <w:p>
      <w:pPr>
        <w:pStyle w:val="4"/>
        <w:ind w:firstLine="480"/>
      </w:pPr>
      <w: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4"/>
        <w:outlineLvl w:val="3"/>
      </w:pPr>
      <w:r>
        <w:rPr>
          <w:b/>
          <w:sz w:val="24"/>
        </w:rPr>
        <w:t>4.最后报价</w:t>
      </w:r>
    </w:p>
    <w:p>
      <w:pPr>
        <w:pStyle w:val="4"/>
        <w:ind w:firstLine="480"/>
      </w:pPr>
      <w:r>
        <w:t>4.1磋商结束后，磋商小组应当要求所有实质性响应的供应商在规定时间内提交最后报价。最后报价是供应商响应文件的有效组成部分。</w:t>
      </w:r>
    </w:p>
    <w:p>
      <w:pPr>
        <w:pStyle w:val="4"/>
        <w:ind w:firstLine="480"/>
      </w:pPr>
      <w:r>
        <w:t>4.2已提交响应文件的供应商，在提交最后报价之前，可以根据磋商情况退出磋商。</w:t>
      </w:r>
    </w:p>
    <w:p>
      <w:pPr>
        <w:pStyle w:val="4"/>
        <w:ind w:firstLine="480"/>
      </w:pPr>
      <w:r>
        <w:t>4.3除法规规定的特殊性情形外，提交最后报价的供应商不得少于3家。</w:t>
      </w:r>
    </w:p>
    <w:p>
      <w:pPr>
        <w:pStyle w:val="4"/>
        <w:outlineLvl w:val="3"/>
      </w:pPr>
      <w:r>
        <w:rPr>
          <w:b/>
          <w:sz w:val="24"/>
        </w:rPr>
        <w:t>5.详细评审</w:t>
      </w:r>
    </w:p>
    <w:p>
      <w:pPr>
        <w:pStyle w:val="4"/>
      </w:pPr>
      <w:r>
        <w:t>采购包1(文明劝导员服务外包项目):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评审因素</w:t>
            </w:r>
          </w:p>
        </w:tc>
        <w:tc>
          <w:tcPr>
            <w:tcW w:w="7383" w:type="dxa"/>
            <w:gridSpan w:val="2"/>
          </w:tcPr>
          <w:p>
            <w:pPr>
              <w:pStyle w:val="4"/>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分值构成</w:t>
            </w:r>
          </w:p>
        </w:tc>
        <w:tc>
          <w:tcPr>
            <w:tcW w:w="7383" w:type="dxa"/>
            <w:gridSpan w:val="2"/>
          </w:tcPr>
          <w:p>
            <w:pPr>
              <w:pStyle w:val="4"/>
            </w:pPr>
            <w:r>
              <w:t>商务部分26.0分</w:t>
            </w:r>
          </w:p>
          <w:p>
            <w:pPr>
              <w:pStyle w:val="4"/>
            </w:pPr>
            <w:r>
              <w:t>技术部分59.0分</w:t>
            </w:r>
          </w:p>
          <w:p>
            <w:pPr>
              <w:pStyle w:val="4"/>
            </w:pPr>
            <w:r>
              <w:t>报价得分15.0分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技术部分</w:t>
            </w:r>
          </w:p>
        </w:tc>
        <w:tc>
          <w:tcPr>
            <w:tcW w:w="2307" w:type="dxa"/>
          </w:tcPr>
          <w:p>
            <w:pPr>
              <w:pStyle w:val="4"/>
              <w:jc w:val="left"/>
            </w:pPr>
            <w:r>
              <w:t>对项目理解及熟悉程度 (8.0分)</w:t>
            </w:r>
          </w:p>
        </w:tc>
        <w:tc>
          <w:tcPr>
            <w:tcW w:w="5076" w:type="dxa"/>
          </w:tcPr>
          <w:p>
            <w:pPr>
              <w:pStyle w:val="4"/>
              <w:jc w:val="left"/>
            </w:pPr>
            <w:r>
              <w:t>根据供应商对项目服务对象的特点和服务特殊性的理解程度的深度、针对性及准确性进行综合评分： 1.供应商对本项目特点解读深刻，具有相关管理经验；明白本项目的具体实施目的，并结合相关政策文件，理解实施本项目的具体意义，得8分； 2.供应商对本项目有较好理解，具有相关管理经验；大致明白本项目的具体实施目的，得5分； 3.供应商对本项目的实施目的理解一般，得3分； 4.没有提供方案得0分。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制度管理模式 (7.0分)</w:t>
            </w:r>
          </w:p>
        </w:tc>
        <w:tc>
          <w:tcPr>
            <w:tcW w:w="5076" w:type="dxa"/>
          </w:tcPr>
          <w:p>
            <w:pPr>
              <w:pStyle w:val="4"/>
              <w:jc w:val="left"/>
            </w:pPr>
            <w:r>
              <w:t>根据供应商制度管理模式情况进行综合评审： 1.管理制度（招聘、入职指引、请假、考核、行为规范）具有科学性和合理性，考核办法和奖惩办法规范，监管力度强，得7分； 2.管理制度（招聘、入职指引、请假、考核、行为规范）基本具有科学性和合理性，考核办法和奖惩办法较规范，监管力度较强，得4分； 3.管理制度（招聘、入职指引、请假、考核、行为规范）欠缺科学性和合理性，考核办法和奖惩办法欠缺规范，监管力度欠缺，得1分； 4.没有提供方案得0分。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针对本项目各项服务管理、组织实施方案、流程 (7.0分)</w:t>
            </w:r>
          </w:p>
        </w:tc>
        <w:tc>
          <w:tcPr>
            <w:tcW w:w="5076" w:type="dxa"/>
          </w:tcPr>
          <w:p>
            <w:pPr>
              <w:pStyle w:val="4"/>
              <w:jc w:val="left"/>
            </w:pPr>
            <w:r>
              <w:t>根据供应商针对本项目特点制定的服务实际操作方案进行综合评审，方案内容包括但不限于文明劝导员服务流程、文明用语规范等的具体计划： 1.服务实际操作方案详细、明确、完善，能完全响应采购要求，得7分； 2.服务实际操作方案较详细，较明确，完全响应采购要求，得4分； 3.服务实际操作方案简单，含糊，能部分响应采购要求，得1分； 4.没有提供方案得0分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针对项目的总体工作计划 (8.0分)</w:t>
            </w:r>
          </w:p>
        </w:tc>
        <w:tc>
          <w:tcPr>
            <w:tcW w:w="5076" w:type="dxa"/>
          </w:tcPr>
          <w:p>
            <w:pPr>
              <w:pStyle w:val="4"/>
              <w:jc w:val="left"/>
            </w:pPr>
            <w:r>
              <w:t>根据供应商针对项目的总体工作计划进行综合评审： 1.总体工作计划清晰、详细，能很好响应项目的实施目的；阶段性工作计划（管理及服务模式、服务目标）有明确的管理及服务模式，并能根据自身制定的总体工作计划，及采购人的服务要求，划分制定的阶段性工作计划合理，清晰。每阶段的服务目标明确，得8分； 2.总体工作计划较为清晰，能基本响应项目的实施目的；阶段性工作计划（管理及服务模式、服务目标）有制定管理及服务模式，能根据自身制定的总体工作计划，及采购人的服务要求，划分制定阶段性工作计划，但每阶段的服务目标不够明确，得5分； 3.总体工作计划较简单，含糊，响应项目实施目的一般的；阶段性工作计划（管理及服务模式、服务目标）制定的管理及服务模式含糊，阶段性工作计划没有体现明确的服务目标，得3分； 4.没有提供方案得0分。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人员培训、团队工作综合方案 (7.0分)</w:t>
            </w:r>
          </w:p>
        </w:tc>
        <w:tc>
          <w:tcPr>
            <w:tcW w:w="5076" w:type="dxa"/>
          </w:tcPr>
          <w:p>
            <w:pPr>
              <w:pStyle w:val="4"/>
              <w:jc w:val="left"/>
            </w:pPr>
            <w:r>
              <w:t>针对供应商拟投入本项目的团队工作综合方案进行综合评分： 1.团队人员数量、工作时间、工作岗位安排合理，工作方法有自身特色，具备技能培训实力且能完全满足采购要求；根据采购项目要求背景，能制定提升工作人员素质及服务质量的培训方案，且培训方案清晰、详细，得7分； 2.团队人员数量、工作时间、工作岗位安排较合理，且能基本满足采购要求；有提供工作人员培训方案，较详细、清晰，得4分； 3.团队人员、服务人员数量、工作时间、工作岗位安排一般，部分响应采购要求；有提供工作人员培训方案，但方案较简单、含糊，得1分。 4.没有提供方案得0分。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文明劝导员权益保障及福利待遇方案 (6.0分)</w:t>
            </w:r>
          </w:p>
        </w:tc>
        <w:tc>
          <w:tcPr>
            <w:tcW w:w="5076" w:type="dxa"/>
          </w:tcPr>
          <w:p>
            <w:pPr>
              <w:pStyle w:val="4"/>
              <w:jc w:val="left"/>
            </w:pPr>
            <w:r>
              <w:t>根据各供应商提供的文明劝导员权益保障及福利待遇方案进行综合评审： 1.文明劝导员权益保障完善、福利待遇合理到位、具有员工工资福利保障机构及措施，得6分； 2.文明劝导员权益保障比较完善、福利待遇基本合理，得4分； 3.文明劝导员权益保障较差、福利待遇基本合理，得2分； 4.没有提供方案得0分。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项目工作交接方案 (6.0分)</w:t>
            </w:r>
          </w:p>
        </w:tc>
        <w:tc>
          <w:tcPr>
            <w:tcW w:w="5076" w:type="dxa"/>
          </w:tcPr>
          <w:p>
            <w:pPr>
              <w:pStyle w:val="4"/>
              <w:jc w:val="left"/>
            </w:pPr>
            <w:r>
              <w:t>根据投标人对本项目工作交接方案（包括但不限人员、物资等）进行评审： 1、能根据用户需求进行详细分析，交接方案很合理，操作性强，得6分； 2、能根据用户需求进行分析，交接方案较合理，操作性较强，得4分； 3、能根据用户需求进行分析，交接方案合理性一般，操作性一般，得2分； 4、不提供或其它情况的，不得分。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项目质量控制及应急措施方案 (10.0分)</w:t>
            </w:r>
          </w:p>
        </w:tc>
        <w:tc>
          <w:tcPr>
            <w:tcW w:w="5076" w:type="dxa"/>
          </w:tcPr>
          <w:p>
            <w:pPr>
              <w:pStyle w:val="4"/>
              <w:jc w:val="left"/>
            </w:pPr>
            <w:r>
              <w:t>对各供应商的应急时间、应急速度和应急措施、区域人员调配能力等方案进行综合评审： 1.根据项目采购要求，能制定服务质量控制的详细、明确指标，能预测项目实施中发生的突发情况，并制定相关详细的应急措施方案，得7分； 2.根据项目采购要求，能制定服务质量控制指标，有制定相关的应急措施方案，得4分； 3.服务质量控制指标较简单，且应急措施方案不够详细，得1分； 4.没有提供方案得0分。 供应商针对突发事件承诺能调配人员协助的，得3分。需提供承诺函并加盖供应商公章，不提供不得分。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商务部分</w:t>
            </w:r>
          </w:p>
        </w:tc>
        <w:tc>
          <w:tcPr>
            <w:tcW w:w="2307" w:type="dxa"/>
          </w:tcPr>
          <w:p>
            <w:pPr>
              <w:pStyle w:val="4"/>
              <w:jc w:val="left"/>
            </w:pPr>
            <w:r>
              <w:t>企业同类项目业绩 (6.0分)</w:t>
            </w:r>
          </w:p>
        </w:tc>
        <w:tc>
          <w:tcPr>
            <w:tcW w:w="5076" w:type="dxa"/>
          </w:tcPr>
          <w:p>
            <w:pPr>
              <w:pStyle w:val="4"/>
              <w:jc w:val="left"/>
            </w:pPr>
            <w:r>
              <w:t>投标人近三年（以招标公告发布之日起往前倒推）独立承接的同类项目业绩（同类业绩指文明劝导或包含安保服务或临时保卫项目），每提供1个得2分，本项最高6分。 注：1、须提供合同复印件（须包含但不限于合同名称、服务范围、合同金额、合同签订日期以及甲乙双方盖章页）加盖投标人公章。2、以合同签订时间为准.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满意度评价 (6.0分)</w:t>
            </w:r>
          </w:p>
        </w:tc>
        <w:tc>
          <w:tcPr>
            <w:tcW w:w="5076" w:type="dxa"/>
          </w:tcPr>
          <w:p>
            <w:pPr>
              <w:pStyle w:val="4"/>
              <w:jc w:val="left"/>
            </w:pPr>
            <w:r>
              <w:t>上述经评标委员会确认的同类业绩中，获得过业主满意度评价“优”或“优秀”或“满意”等同等级别评价的，每提供一份，得2分，本项最高得6分。 注：须提供加盖业主公章的满意度评价并加盖投标人公章。提供的复印件要清晰可见，不清晰不得分。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企业认证 (6.0分)</w:t>
            </w:r>
          </w:p>
        </w:tc>
        <w:tc>
          <w:tcPr>
            <w:tcW w:w="5076" w:type="dxa"/>
          </w:tcPr>
          <w:p>
            <w:pPr>
              <w:pStyle w:val="4"/>
              <w:jc w:val="left"/>
            </w:pPr>
            <w:r>
              <w:t>投标人具有有效的： 1. 质量管理体系认证； 2. 环境管理体系认证； 3. 职业健康安全管理体系认证；每提供一个得2分。 注：本项最高得6分，须提供相关证书复印件加盖投标人公章并加盖投标人公章，不提供不得分。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项目经理综合实力 (8.0分)</w:t>
            </w:r>
          </w:p>
        </w:tc>
        <w:tc>
          <w:tcPr>
            <w:tcW w:w="5076" w:type="dxa"/>
          </w:tcPr>
          <w:p>
            <w:pPr>
              <w:pStyle w:val="4"/>
              <w:jc w:val="left"/>
            </w:pPr>
            <w:r>
              <w:t>一、投标人拟投入项目经理具有： 1. 大专或以上学历（专业不限），得2分； 注：须提供上述人员的毕业证、相关证书、投标截止日之前三个月内任意一个月（投标截止之日往前顺推）在投标单位参加社会保险的证明材料以及上述相关证明材料扫描件并加盖投标人公章，不提供不得分。 二、项目经验 （1）投标人拟投入项目经理曾作为项目负责人（项目经理/队长）承接的同类项目经验的，每提供一个，得1分，本小项最高得3分。 注：须提供合同复印件（须包含但不限于合同名称、服务范围、合同金额、合同签订日期以及甲乙双方盖章页）加盖投标人公章。如前述证明材料不能清晰反映有关特征和必要信息的，还须提供该项业绩项目经理参与的业主证明。 （2）上述经评标委员会认定的同类项目经验中，获得过业主表扬或表彰的，每提供一份，得1分，本项最高得3分。 注：须提供加盖业主公章的满意度评价并加盖投标人公章。提供的复印件要清晰可见，不清晰不得分。 （3）投标人提供的业绩同时属于企业同类项目业绩和拟投入项目经理业绩的均可认可。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投标报价</w:t>
            </w:r>
          </w:p>
        </w:tc>
        <w:tc>
          <w:tcPr>
            <w:tcW w:w="2307" w:type="dxa"/>
          </w:tcPr>
          <w:p>
            <w:pPr>
              <w:pStyle w:val="4"/>
              <w:jc w:val="left"/>
            </w:pPr>
            <w:r>
              <w:t>投标报价得分 (15.0分)</w:t>
            </w:r>
          </w:p>
        </w:tc>
        <w:tc>
          <w:tcPr>
            <w:tcW w:w="5076" w:type="dxa"/>
          </w:tcPr>
          <w:p>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4"/>
        <w:outlineLvl w:val="3"/>
      </w:pPr>
      <w:r>
        <w:rPr>
          <w:b/>
          <w:sz w:val="24"/>
        </w:rPr>
        <w:t>6.汇总、排序</w:t>
      </w:r>
    </w:p>
    <w:p>
      <w:pPr>
        <w:pStyle w:val="4"/>
      </w:pPr>
      <w:r>
        <w:t>采购包1：</w:t>
      </w:r>
    </w:p>
    <w:p>
      <w:pPr>
        <w:pStyle w:val="4"/>
      </w:pPr>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4"/>
        <w:outlineLvl w:val="3"/>
      </w:pPr>
      <w:r>
        <w:rPr>
          <w:b/>
          <w:sz w:val="24"/>
        </w:rPr>
        <w:t>7.其他无效响应的情形：</w:t>
      </w:r>
    </w:p>
    <w:p>
      <w:pPr>
        <w:pStyle w:val="4"/>
        <w:ind w:firstLine="480"/>
      </w:pPr>
      <w:r>
        <w:t>（1）评审期间，供应商没有按磋商小组的要求提交法定代表人或其委托代理人签字的澄清、说明、补正或改变了响应文件的实质性内容的。</w:t>
      </w:r>
    </w:p>
    <w:p>
      <w:pPr>
        <w:pStyle w:val="4"/>
        <w:ind w:firstLine="480"/>
      </w:pPr>
      <w:r>
        <w:t>（2）响应文件提供虚假材料的。</w:t>
      </w:r>
    </w:p>
    <w:p>
      <w:pPr>
        <w:pStyle w:val="4"/>
        <w:ind w:firstLine="480"/>
      </w:pPr>
      <w:r>
        <w:t>（3）供应商以他人名义响应、串通响应、以行贿手段谋取成交或者以其他弄虚作假方式响应的。</w:t>
      </w:r>
    </w:p>
    <w:p>
      <w:pPr>
        <w:pStyle w:val="4"/>
        <w:ind w:firstLine="480"/>
      </w:pPr>
      <w:r>
        <w:t>（4）供应商对采购人、采购代理机构、磋商小组及其工作人员施加影响，有碍招标公平、公正的。</w:t>
      </w:r>
    </w:p>
    <w:p>
      <w:pPr>
        <w:pStyle w:val="4"/>
        <w:ind w:firstLine="480"/>
      </w:pPr>
      <w:r>
        <w:t>（5）响应文件含有采购人不能接受的附加条件的。</w:t>
      </w:r>
    </w:p>
    <w:p>
      <w:pPr>
        <w:pStyle w:val="4"/>
        <w:ind w:firstLine="480"/>
      </w:pPr>
      <w:r>
        <w:t>（6）法律、法规和磋商文件规定的其他无效情形。</w:t>
      </w:r>
    </w:p>
    <w:p>
      <w:pPr>
        <w:pStyle w:val="4"/>
      </w:pPr>
      <w:r>
        <w:t xml:space="preserve">  </w:t>
      </w:r>
    </w:p>
    <w:p>
      <w:pPr>
        <w:pStyle w:val="4"/>
        <w:jc w:val="center"/>
        <w:outlineLvl w:val="1"/>
      </w:pPr>
      <w:r>
        <w:rPr>
          <w:b/>
          <w:sz w:val="36"/>
        </w:rPr>
        <w:t>第五章 合同文本</w:t>
      </w:r>
    </w:p>
    <w:p>
      <w:pPr>
        <w:pStyle w:val="4"/>
      </w:pPr>
      <w:r>
        <w:rPr>
          <w:b/>
          <w:sz w:val="21"/>
        </w:rPr>
        <w:t>广东省政府采购</w:t>
      </w:r>
    </w:p>
    <w:p>
      <w:pPr>
        <w:pStyle w:val="4"/>
        <w:jc w:val="both"/>
      </w:pPr>
      <w:r>
        <w:t xml:space="preserve"> </w:t>
      </w:r>
    </w:p>
    <w:p>
      <w:pPr>
        <w:pStyle w:val="4"/>
        <w:jc w:val="center"/>
      </w:pPr>
      <w:r>
        <w:rPr>
          <w:b/>
          <w:sz w:val="21"/>
        </w:rPr>
        <w:t>合　同　书</w:t>
      </w:r>
    </w:p>
    <w:p>
      <w:pPr>
        <w:pStyle w:val="4"/>
        <w:jc w:val="center"/>
      </w:pPr>
      <w:r>
        <w:br w:type="textWrapping"/>
      </w:r>
      <w:r>
        <w:br w:type="textWrapping"/>
      </w:r>
      <w:r>
        <w:br w:type="textWrapping"/>
      </w:r>
      <w:r>
        <w:br w:type="textWrapping"/>
      </w:r>
      <w:r>
        <w:br w:type="textWrapping"/>
      </w:r>
      <w:r>
        <w:br w:type="textWrapping"/>
      </w:r>
      <w:r>
        <w:br w:type="textWrapping"/>
      </w:r>
      <w:r>
        <w:br w:type="textWrapping"/>
      </w:r>
      <w:r>
        <w:t xml:space="preserve">   </w:t>
      </w:r>
    </w:p>
    <w:p>
      <w:pPr>
        <w:pStyle w:val="4"/>
        <w:jc w:val="center"/>
      </w:pPr>
      <w:r>
        <w:rPr>
          <w:color w:val="222222"/>
          <w:sz w:val="28"/>
        </w:rPr>
        <w:t>合同编号：</w:t>
      </w:r>
      <w:r>
        <w:rPr>
          <w:u w:val="single"/>
        </w:rPr>
        <w:t xml:space="preserve">                          </w:t>
      </w:r>
    </w:p>
    <w:p>
      <w:pPr>
        <w:pStyle w:val="4"/>
        <w:jc w:val="both"/>
      </w:pPr>
      <w:r>
        <w:t xml:space="preserve"> </w:t>
      </w:r>
    </w:p>
    <w:p>
      <w:pPr>
        <w:pStyle w:val="4"/>
        <w:jc w:val="center"/>
      </w:pPr>
      <w:r>
        <w:rPr>
          <w:color w:val="222222"/>
          <w:sz w:val="28"/>
        </w:rPr>
        <w:t>项目编号：</w:t>
      </w:r>
      <w:r>
        <w:rPr>
          <w:color w:val="222222"/>
          <w:sz w:val="28"/>
          <w:u w:val="single"/>
        </w:rPr>
        <w:t>2024樵资源（采购）020号</w:t>
      </w:r>
    </w:p>
    <w:p>
      <w:pPr>
        <w:pStyle w:val="4"/>
        <w:jc w:val="both"/>
      </w:pPr>
      <w:r>
        <w:t xml:space="preserve"> </w:t>
      </w:r>
    </w:p>
    <w:p>
      <w:pPr>
        <w:pStyle w:val="4"/>
        <w:jc w:val="center"/>
      </w:pPr>
      <w:r>
        <w:rPr>
          <w:color w:val="222222"/>
          <w:sz w:val="28"/>
        </w:rPr>
        <w:t>项目名称：</w:t>
      </w:r>
      <w:r>
        <w:rPr>
          <w:color w:val="222222"/>
          <w:sz w:val="28"/>
          <w:u w:val="single"/>
        </w:rPr>
        <w:t>文明劝导员服务外包项目</w:t>
      </w:r>
    </w:p>
    <w:p>
      <w:pPr>
        <w:pStyle w:val="4"/>
        <w:jc w:val="both"/>
      </w:pPr>
      <w:r>
        <w:t xml:space="preserve"> </w:t>
      </w:r>
    </w:p>
    <w:p>
      <w:pPr>
        <w:pStyle w:val="4"/>
        <w:jc w:val="both"/>
      </w:pPr>
      <w:r>
        <w:t xml:space="preserve"> </w:t>
      </w:r>
    </w:p>
    <w:p>
      <w:pPr>
        <w:pStyle w:val="4"/>
        <w:jc w:val="both"/>
      </w:pPr>
      <w:r>
        <w:t xml:space="preserve"> </w:t>
      </w:r>
    </w:p>
    <w:p>
      <w:pPr>
        <w:pStyle w:val="4"/>
        <w:jc w:val="both"/>
      </w:pPr>
      <w:r>
        <w:t xml:space="preserve"> </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甲  方：</w:t>
            </w:r>
          </w:p>
        </w:tc>
        <w:tc>
          <w:tcPr>
            <w:tcW w:w="41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佛山市南海区西樵镇综合行政执法办公室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乙  方：</w:t>
            </w:r>
          </w:p>
        </w:tc>
        <w:tc>
          <w:tcPr>
            <w:tcW w:w="41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签订日期：</w:t>
            </w:r>
          </w:p>
        </w:tc>
        <w:tc>
          <w:tcPr>
            <w:tcW w:w="41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 xml:space="preserve">    年  月  日      </w:t>
            </w:r>
          </w:p>
        </w:tc>
      </w:tr>
    </w:tbl>
    <w:p>
      <w:pPr>
        <w:pStyle w:val="4"/>
        <w:jc w:val="both"/>
      </w:pPr>
      <w:r>
        <w:t xml:space="preserve"> </w:t>
      </w:r>
    </w:p>
    <w:p>
      <w:pPr>
        <w:pStyle w:val="4"/>
        <w:jc w:val="both"/>
      </w:pPr>
      <w:r>
        <w:t xml:space="preserve"> </w:t>
      </w:r>
    </w:p>
    <w:p>
      <w:pPr>
        <w:pStyle w:val="4"/>
        <w:jc w:val="both"/>
      </w:pPr>
      <w:r>
        <w:t xml:space="preserve"> </w:t>
      </w:r>
    </w:p>
    <w:p>
      <w:pPr>
        <w:pStyle w:val="4"/>
        <w:jc w:val="both"/>
      </w:pPr>
      <w:r>
        <w:t xml:space="preserve"> </w:t>
      </w:r>
    </w:p>
    <w:p>
      <w:pPr>
        <w:pStyle w:val="4"/>
        <w:jc w:val="both"/>
      </w:pPr>
      <w:r>
        <w:rPr>
          <w:sz w:val="21"/>
        </w:rPr>
        <w:t>甲方：</w:t>
      </w:r>
      <w:r>
        <w:rPr>
          <w:sz w:val="21"/>
          <w:u w:val="single"/>
        </w:rPr>
        <w:t>佛山市南海区西樵镇综合行政执法办公室</w:t>
      </w:r>
    </w:p>
    <w:p>
      <w:pPr>
        <w:pStyle w:val="4"/>
        <w:jc w:val="both"/>
      </w:pPr>
      <w:r>
        <w:rPr>
          <w:sz w:val="21"/>
        </w:rPr>
        <w:t>电话：</w:t>
      </w:r>
    </w:p>
    <w:p>
      <w:pPr>
        <w:pStyle w:val="4"/>
        <w:jc w:val="both"/>
      </w:pPr>
      <w:r>
        <w:rPr>
          <w:sz w:val="21"/>
        </w:rPr>
        <w:t>传真：</w:t>
      </w:r>
    </w:p>
    <w:p>
      <w:pPr>
        <w:pStyle w:val="4"/>
        <w:jc w:val="both"/>
      </w:pPr>
      <w:r>
        <w:rPr>
          <w:sz w:val="21"/>
        </w:rPr>
        <w:t>地址：</w:t>
      </w:r>
    </w:p>
    <w:p>
      <w:pPr>
        <w:pStyle w:val="4"/>
        <w:jc w:val="both"/>
      </w:pPr>
      <w:r>
        <w:rPr>
          <w:sz w:val="21"/>
        </w:rPr>
        <w:t>项目联系人：</w:t>
      </w:r>
    </w:p>
    <w:p>
      <w:pPr>
        <w:pStyle w:val="4"/>
        <w:jc w:val="both"/>
      </w:pPr>
      <w:r>
        <w:rPr>
          <w:sz w:val="21"/>
        </w:rPr>
        <w:t>乙方：(</w:t>
      </w:r>
      <w:r>
        <w:rPr>
          <w:sz w:val="21"/>
          <w:u w:val="single"/>
        </w:rPr>
        <w:t xml:space="preserve">成交供应商)   </w:t>
      </w:r>
      <w:r>
        <w:br w:type="textWrapping"/>
      </w:r>
      <w:r>
        <w:rPr>
          <w:sz w:val="21"/>
        </w:rPr>
        <w:t>电话：</w:t>
      </w:r>
    </w:p>
    <w:p>
      <w:pPr>
        <w:pStyle w:val="4"/>
        <w:jc w:val="both"/>
      </w:pPr>
      <w:r>
        <w:rPr>
          <w:sz w:val="21"/>
        </w:rPr>
        <w:t>传真：</w:t>
      </w:r>
    </w:p>
    <w:p>
      <w:pPr>
        <w:pStyle w:val="4"/>
        <w:jc w:val="both"/>
      </w:pPr>
      <w:r>
        <w:rPr>
          <w:sz w:val="21"/>
        </w:rPr>
        <w:t>地址：</w:t>
      </w:r>
    </w:p>
    <w:p>
      <w:pPr>
        <w:pStyle w:val="4"/>
        <w:jc w:val="both"/>
      </w:pPr>
      <w:r>
        <w:rPr>
          <w:sz w:val="21"/>
        </w:rPr>
        <w:t>项目负责人：</w:t>
      </w:r>
    </w:p>
    <w:p>
      <w:pPr>
        <w:pStyle w:val="4"/>
        <w:ind w:firstLine="380"/>
        <w:jc w:val="both"/>
      </w:pPr>
      <w:r>
        <w:rPr>
          <w:sz w:val="21"/>
        </w:rPr>
        <w:t>根据《中华人民共和国政府采购法》《中华人民共和国民法典》和本项目采购文件的要求，经双方协商，本着平等互利和诚实信用的原则，一致同意签订本合同如下。</w:t>
      </w:r>
    </w:p>
    <w:p>
      <w:pPr>
        <w:pStyle w:val="4"/>
        <w:ind w:firstLine="240"/>
        <w:jc w:val="both"/>
      </w:pPr>
      <w:r>
        <w:rPr>
          <w:b/>
          <w:sz w:val="21"/>
        </w:rPr>
        <w:t>一、服务内容技术需求</w:t>
      </w:r>
    </w:p>
    <w:p>
      <w:pPr>
        <w:pStyle w:val="4"/>
        <w:ind w:firstLine="240"/>
        <w:jc w:val="both"/>
      </w:pPr>
      <w:r>
        <w:rPr>
          <w:sz w:val="21"/>
        </w:rPr>
        <w:t xml:space="preserve"> 为进一步提高社区居民文明素质，彰显西樵镇崇尚文明、讲究礼仪、遵守秩序的社会风尚，营造“知荣明耻、摒弃陋习、践行公德、共建共享”的文明和谐氛围，展现良好的城镇形象和精神风貌。镇城管委以服务外包形式配置30名文明劝导员、2台农用车的服务队伍，服务区域为西樵中心城区江浦路段、文明路段、登山大道、碧玉大道、长堤路以及沿江路段、大德市场周边路段和轻纺城区域（可根据考评情况由采购人与中标人协商确认后作调整）。</w:t>
      </w:r>
    </w:p>
    <w:p>
      <w:pPr>
        <w:pStyle w:val="4"/>
        <w:ind w:firstLine="240"/>
        <w:jc w:val="both"/>
      </w:pPr>
      <w:r>
        <w:rPr>
          <w:sz w:val="21"/>
        </w:rPr>
        <w:t>主要服务内容包括：</w:t>
      </w:r>
    </w:p>
    <w:p>
      <w:pPr>
        <w:pStyle w:val="4"/>
        <w:ind w:firstLine="240"/>
        <w:jc w:val="both"/>
      </w:pPr>
      <w:r>
        <w:rPr>
          <w:sz w:val="21"/>
        </w:rPr>
        <w:t>主要服务内容包括：</w:t>
      </w:r>
    </w:p>
    <w:p>
      <w:pPr>
        <w:pStyle w:val="4"/>
        <w:ind w:firstLine="210"/>
        <w:jc w:val="both"/>
      </w:pPr>
      <w:r>
        <w:rPr>
          <w:sz w:val="21"/>
        </w:rPr>
        <w:t>1、开展对影响市容环境的城市“十二乱”（乱摆卖、乱张贴、乱拉挂、乱堆放、乱搭建、乱挖占、乱砍伐、乱撒漏、乱排放、乱丢倒、乱停放、乱穿行等城市乱象）现象进行劝导；</w:t>
      </w:r>
    </w:p>
    <w:p>
      <w:pPr>
        <w:pStyle w:val="4"/>
        <w:ind w:firstLine="240"/>
        <w:jc w:val="both"/>
      </w:pPr>
      <w:r>
        <w:rPr>
          <w:sz w:val="21"/>
        </w:rPr>
        <w:t>2、协助社区做好管理区域范围内“门前三包”责任制的落实；</w:t>
      </w:r>
    </w:p>
    <w:p>
      <w:pPr>
        <w:pStyle w:val="4"/>
        <w:ind w:firstLine="240"/>
        <w:jc w:val="both"/>
      </w:pPr>
      <w:r>
        <w:rPr>
          <w:sz w:val="21"/>
        </w:rPr>
        <w:t>3、宣传创建文明城市的目的意义和公民基本道德规范，教育和引导市民养成文明礼貌、健康向上的良好日常行为习惯。</w:t>
      </w:r>
    </w:p>
    <w:p>
      <w:pPr>
        <w:pStyle w:val="4"/>
        <w:ind w:firstLine="240"/>
        <w:jc w:val="both"/>
      </w:pPr>
      <w:r>
        <w:rPr>
          <w:b/>
          <w:sz w:val="21"/>
        </w:rPr>
        <w:t>1.1 服务内容</w:t>
      </w:r>
    </w:p>
    <w:p>
      <w:pPr>
        <w:pStyle w:val="4"/>
        <w:ind w:firstLine="240"/>
        <w:jc w:val="both"/>
      </w:pPr>
      <w:r>
        <w:rPr>
          <w:sz w:val="21"/>
        </w:rPr>
        <w:t>南海区西樵镇文明劝导服务社会化服务项目建设主要包括社会化运营体系建设、服务监督管理系统建设两个部分。.</w:t>
      </w:r>
    </w:p>
    <w:p>
      <w:pPr>
        <w:pStyle w:val="4"/>
        <w:ind w:firstLine="240"/>
        <w:jc w:val="both"/>
      </w:pPr>
      <w:r>
        <w:rPr>
          <w:sz w:val="21"/>
        </w:rPr>
        <w:t>★</w:t>
      </w:r>
      <w:r>
        <w:rPr>
          <w:b/>
          <w:sz w:val="21"/>
        </w:rPr>
        <w:t>1.1.1社会化运营体系的建设</w:t>
      </w:r>
    </w:p>
    <w:p>
      <w:pPr>
        <w:pStyle w:val="4"/>
        <w:ind w:firstLine="240"/>
        <w:jc w:val="both"/>
      </w:pPr>
      <w:r>
        <w:rPr>
          <w:sz w:val="21"/>
        </w:rPr>
        <w:t>西樵镇文明劝导服务社会化运营体系建设项目，主要是由30名文明劝导员组成一支西樵镇文明劝导服务队伍，按照总体要求开展各项工作</w:t>
      </w:r>
    </w:p>
    <w:p>
      <w:pPr>
        <w:pStyle w:val="4"/>
        <w:ind w:firstLine="240"/>
        <w:jc w:val="both"/>
      </w:pPr>
      <w:r>
        <w:t xml:space="preserve"> </w:t>
      </w:r>
    </w:p>
    <w:p>
      <w:pPr>
        <w:pStyle w:val="4"/>
        <w:ind w:firstLine="240"/>
        <w:jc w:val="both"/>
      </w:pPr>
      <w:r>
        <w:rPr>
          <w:b/>
          <w:sz w:val="21"/>
        </w:rPr>
        <w:t>1.1.2社会化运营队伍的总体要求</w:t>
      </w:r>
    </w:p>
    <w:p>
      <w:pPr>
        <w:pStyle w:val="4"/>
        <w:ind w:firstLine="240"/>
        <w:jc w:val="both"/>
      </w:pPr>
      <w:r>
        <w:rPr>
          <w:sz w:val="21"/>
        </w:rPr>
        <w:t xml:space="preserve"> 1、社会化运营人员应在西樵镇主管单位的总体指导下开展工作，严格遵守各项工作规范，并无条件接受日常监督和检查；</w:t>
      </w:r>
    </w:p>
    <w:p>
      <w:pPr>
        <w:pStyle w:val="4"/>
        <w:ind w:firstLine="240"/>
        <w:jc w:val="both"/>
      </w:pPr>
      <w:r>
        <w:rPr>
          <w:sz w:val="21"/>
        </w:rPr>
        <w:t xml:space="preserve"> 2、社会化运营公司必须具有科学合理的组织机构体系，实行层级管理体系，保证管理、指挥、质量控制要求在组织架构上实现；</w:t>
      </w:r>
    </w:p>
    <w:p>
      <w:pPr>
        <w:pStyle w:val="4"/>
        <w:ind w:firstLine="240"/>
        <w:jc w:val="both"/>
      </w:pPr>
      <w:r>
        <w:rPr>
          <w:sz w:val="21"/>
        </w:rPr>
        <w:t xml:space="preserve"> 3、社会化运营公司必须制定内部管理清退制度，实行奖优惩劣措施，保证社会化运营人员的素质；</w:t>
      </w:r>
    </w:p>
    <w:p>
      <w:pPr>
        <w:pStyle w:val="4"/>
        <w:ind w:firstLine="240"/>
        <w:jc w:val="both"/>
      </w:pPr>
      <w:r>
        <w:rPr>
          <w:sz w:val="21"/>
        </w:rPr>
        <w:t xml:space="preserve"> 4、社会化运营公司必须建立严格的内部质量控制体系，落实专人或机构负责对社会化运营人员的工作质量实行实时监控；对投诉、工作失误等问题实行跟踪、反馈制度，建立质量问题处罚机制；</w:t>
      </w:r>
    </w:p>
    <w:p>
      <w:pPr>
        <w:pStyle w:val="4"/>
        <w:ind w:firstLine="240"/>
        <w:jc w:val="both"/>
      </w:pPr>
      <w:r>
        <w:rPr>
          <w:sz w:val="21"/>
        </w:rPr>
        <w:t xml:space="preserve"> 5、制定合理的社会化运营人员配置方案，保障人员的合理调度，根据工作时间的要求，制定合理安排交接班制度，保障人员的合理组织；</w:t>
      </w:r>
    </w:p>
    <w:p>
      <w:pPr>
        <w:pStyle w:val="4"/>
        <w:ind w:firstLine="240"/>
        <w:jc w:val="both"/>
      </w:pPr>
      <w:r>
        <w:rPr>
          <w:sz w:val="21"/>
        </w:rPr>
        <w:t xml:space="preserve"> 6、社会化运营公司必须建立完善的培训制度，培训包括上岗培训、日常技能培训等，人员必须经培训合格后才能上岗工作；</w:t>
      </w:r>
    </w:p>
    <w:p>
      <w:pPr>
        <w:pStyle w:val="4"/>
        <w:ind w:firstLine="240"/>
        <w:jc w:val="both"/>
      </w:pPr>
      <w:r>
        <w:rPr>
          <w:sz w:val="21"/>
        </w:rPr>
        <w:t xml:space="preserve"> 7、社会化运营公司必须严格遵照法律、法规、规章和规定的要求，与社会化运营人员队伍签订劳动合同，并按照相关劳动法律、法规的规定办理等，贯彻劳动法律、法规中有关工作时间和休息、休假、工资等规定。</w:t>
      </w:r>
    </w:p>
    <w:p>
      <w:pPr>
        <w:pStyle w:val="4"/>
        <w:ind w:firstLine="240"/>
        <w:jc w:val="both"/>
      </w:pPr>
      <w:r>
        <w:rPr>
          <w:sz w:val="21"/>
        </w:rPr>
        <w:t xml:space="preserve"> 8、社会化运营人员必须持证上岗，城管系统内违纪（规）被开除的人员，社会化运营公司不得录用其从事社会化运营相关工作。</w:t>
      </w:r>
    </w:p>
    <w:p>
      <w:pPr>
        <w:pStyle w:val="4"/>
        <w:ind w:firstLine="240"/>
        <w:jc w:val="both"/>
      </w:pPr>
      <w:r>
        <w:rPr>
          <w:b/>
          <w:sz w:val="21"/>
        </w:rPr>
        <w:t>1.1.3社会化运营的主要工作要求</w:t>
      </w:r>
    </w:p>
    <w:p>
      <w:pPr>
        <w:pStyle w:val="4"/>
        <w:ind w:firstLine="240"/>
        <w:jc w:val="both"/>
      </w:pPr>
      <w:r>
        <w:rPr>
          <w:sz w:val="21"/>
        </w:rPr>
        <w:t>（一）文明劝导员工作职责</w:t>
      </w:r>
    </w:p>
    <w:p>
      <w:pPr>
        <w:pStyle w:val="4"/>
        <w:ind w:firstLine="240"/>
        <w:jc w:val="both"/>
      </w:pPr>
      <w:r>
        <w:rPr>
          <w:sz w:val="21"/>
        </w:rPr>
        <w:t xml:space="preserve"> （一）文明劝导员工作职责</w:t>
      </w:r>
    </w:p>
    <w:p>
      <w:pPr>
        <w:pStyle w:val="4"/>
        <w:ind w:firstLine="240"/>
        <w:jc w:val="both"/>
      </w:pPr>
      <w:r>
        <w:rPr>
          <w:sz w:val="21"/>
        </w:rPr>
        <w:t xml:space="preserve"> 依据南海区西樵镇主管部门对于文明劝导员工作岗位要求及相关管理标准，经过岗位培训且考核合格后上岗，在责任覆盖区域内开展文明劝导工作，具体工作如下：</w:t>
      </w:r>
    </w:p>
    <w:p>
      <w:pPr>
        <w:pStyle w:val="4"/>
        <w:ind w:firstLine="240"/>
        <w:jc w:val="both"/>
      </w:pPr>
      <w:r>
        <w:rPr>
          <w:sz w:val="21"/>
        </w:rPr>
        <w:t xml:space="preserve"> 1、文明劝导员必须持证上岗，严格按照规定的工作时间在所属的区域网格范围内开展服务工作。</w:t>
      </w:r>
    </w:p>
    <w:p>
      <w:pPr>
        <w:pStyle w:val="4"/>
        <w:ind w:firstLine="240"/>
        <w:jc w:val="both"/>
      </w:pPr>
      <w:r>
        <w:rPr>
          <w:sz w:val="21"/>
        </w:rPr>
        <w:t xml:space="preserve"> 2、文明劝导员必须具备自处理案件的能力，对责任网格内力所能及的市容环境脏乱问题（如：街道散落些许纸屑、树叶等，街边易处理小广告等）进行自处理。</w:t>
      </w:r>
    </w:p>
    <w:p>
      <w:pPr>
        <w:pStyle w:val="4"/>
        <w:ind w:firstLine="210"/>
        <w:jc w:val="both"/>
      </w:pPr>
      <w:r>
        <w:rPr>
          <w:sz w:val="21"/>
        </w:rPr>
        <w:t xml:space="preserve"> 3、重点开展对影响市容环境的城市“十二乱”（乱摆卖、乱张贴、乱拉挂、乱堆放、乱搭建、乱挖占、乱砍伐、乱撒漏、乱排放、乱丢倒、乱停放、乱穿行等城市乱象）现象进行劝导。</w:t>
      </w:r>
    </w:p>
    <w:p>
      <w:pPr>
        <w:pStyle w:val="4"/>
        <w:ind w:firstLine="210"/>
        <w:jc w:val="both"/>
      </w:pPr>
      <w:r>
        <w:rPr>
          <w:sz w:val="21"/>
        </w:rPr>
        <w:t>4、协助社区做好管理区域内“门前三包”责任制的落实。</w:t>
      </w:r>
    </w:p>
    <w:p>
      <w:pPr>
        <w:pStyle w:val="4"/>
        <w:ind w:firstLine="210"/>
        <w:jc w:val="both"/>
      </w:pPr>
      <w:r>
        <w:rPr>
          <w:color w:val="FF0000"/>
          <w:sz w:val="21"/>
        </w:rPr>
        <w:t>5、及时上报不符合城市容貌标准的广告设施、广告标牌及其他建（构）筑物。</w:t>
      </w:r>
    </w:p>
    <w:p>
      <w:pPr>
        <w:pStyle w:val="4"/>
        <w:ind w:firstLine="210"/>
        <w:jc w:val="both"/>
      </w:pPr>
      <w:r>
        <w:rPr>
          <w:color w:val="FF0000"/>
          <w:sz w:val="21"/>
        </w:rPr>
        <w:t>6、及时上报发现的新增围挡。</w:t>
      </w:r>
    </w:p>
    <w:p>
      <w:pPr>
        <w:pStyle w:val="4"/>
        <w:ind w:firstLine="240"/>
        <w:jc w:val="both"/>
      </w:pPr>
      <w:r>
        <w:rPr>
          <w:sz w:val="21"/>
        </w:rPr>
        <w:t>7、发现重大问题无法处理应及时上报城管主管部门。</w:t>
      </w:r>
    </w:p>
    <w:p>
      <w:pPr>
        <w:pStyle w:val="4"/>
        <w:ind w:firstLine="240"/>
        <w:jc w:val="both"/>
      </w:pPr>
      <w:r>
        <w:rPr>
          <w:sz w:val="21"/>
        </w:rPr>
        <w:t>8、参与城市管理和综合执法各类整治行动。</w:t>
      </w:r>
    </w:p>
    <w:p>
      <w:pPr>
        <w:pStyle w:val="4"/>
        <w:ind w:firstLine="240"/>
        <w:jc w:val="both"/>
      </w:pPr>
      <w:r>
        <w:rPr>
          <w:sz w:val="21"/>
        </w:rPr>
        <w:t>9、完成采购人交办的其他各项工作任务。</w:t>
      </w:r>
    </w:p>
    <w:p>
      <w:pPr>
        <w:pStyle w:val="4"/>
        <w:ind w:firstLine="240"/>
        <w:jc w:val="both"/>
      </w:pPr>
      <w:r>
        <w:rPr>
          <w:sz w:val="21"/>
        </w:rPr>
        <w:t xml:space="preserve">    （二）项目负责人工作职责</w:t>
      </w:r>
    </w:p>
    <w:p>
      <w:pPr>
        <w:pStyle w:val="4"/>
        <w:ind w:firstLine="240"/>
        <w:jc w:val="both"/>
      </w:pPr>
      <w:r>
        <w:rPr>
          <w:sz w:val="21"/>
        </w:rPr>
        <w:t xml:space="preserve"> 1、负责与采购人沟通协调，准确理解采购人对文明劝导员工作要求并向文明劝导员运营团队宣贯执行；</w:t>
      </w:r>
    </w:p>
    <w:p>
      <w:pPr>
        <w:pStyle w:val="4"/>
        <w:ind w:firstLine="240"/>
        <w:jc w:val="both"/>
      </w:pPr>
      <w:r>
        <w:rPr>
          <w:sz w:val="21"/>
        </w:rPr>
        <w:t xml:space="preserve"> 2、负责西樵文明劝导员团队的全面日常管理工作；</w:t>
      </w:r>
    </w:p>
    <w:p>
      <w:pPr>
        <w:pStyle w:val="4"/>
        <w:ind w:firstLine="240"/>
        <w:jc w:val="both"/>
      </w:pPr>
      <w:r>
        <w:rPr>
          <w:sz w:val="21"/>
        </w:rPr>
        <w:t xml:space="preserve"> 3、根据采购人开展的专项整治工作，安排社会化运营团队配合执行，并提供合理化工作建议；</w:t>
      </w:r>
    </w:p>
    <w:p>
      <w:pPr>
        <w:pStyle w:val="4"/>
        <w:ind w:firstLine="240"/>
        <w:jc w:val="both"/>
      </w:pPr>
      <w:r>
        <w:rPr>
          <w:sz w:val="21"/>
        </w:rPr>
        <w:t xml:space="preserve"> 4、分析文明劝导运营工作中存在的问题，提出并落实整改意见，同时为采购人提供科学的决策依据；</w:t>
      </w:r>
    </w:p>
    <w:p>
      <w:pPr>
        <w:pStyle w:val="4"/>
        <w:ind w:firstLine="240"/>
        <w:jc w:val="both"/>
      </w:pPr>
      <w:r>
        <w:rPr>
          <w:sz w:val="21"/>
        </w:rPr>
        <w:t xml:space="preserve"> 5、负责监督管理文明劝导员团队的工作质量及工作纪律，确保社会化运营团队高效开展各项工作；</w:t>
      </w:r>
    </w:p>
    <w:p>
      <w:pPr>
        <w:pStyle w:val="4"/>
        <w:ind w:firstLine="240"/>
        <w:jc w:val="both"/>
      </w:pPr>
      <w:r>
        <w:rPr>
          <w:sz w:val="21"/>
        </w:rPr>
        <w:t xml:space="preserve">   6、负责西樵镇文明劝导员社会化运营团队的人员招聘、培养，确保运营团队队伍稳定、业务技能提升；</w:t>
      </w:r>
    </w:p>
    <w:p>
      <w:pPr>
        <w:pStyle w:val="4"/>
        <w:ind w:firstLine="240"/>
        <w:jc w:val="both"/>
      </w:pPr>
      <w:r>
        <w:rPr>
          <w:sz w:val="21"/>
        </w:rPr>
        <w:t xml:space="preserve"> 7、负责西樵镇文明劝导员团队绩效考核，奖励先进、鞭策落后、淘汰不合格人员；</w:t>
      </w:r>
    </w:p>
    <w:p>
      <w:pPr>
        <w:pStyle w:val="4"/>
        <w:ind w:firstLine="240"/>
        <w:jc w:val="both"/>
      </w:pPr>
      <w:r>
        <w:rPr>
          <w:sz w:val="21"/>
        </w:rPr>
        <w:t xml:space="preserve"> 8、研究其他地市、街镇文明劝导员运营的先进经验，为西樵镇文明劝导工作高效运营提供合理化工作建议等。</w:t>
      </w:r>
    </w:p>
    <w:p>
      <w:pPr>
        <w:pStyle w:val="4"/>
        <w:ind w:firstLine="240"/>
        <w:jc w:val="both"/>
      </w:pPr>
      <w:r>
        <w:rPr>
          <w:b/>
          <w:sz w:val="21"/>
        </w:rPr>
        <w:t>1.1.4社会化运营的实施方案</w:t>
      </w:r>
    </w:p>
    <w:p>
      <w:pPr>
        <w:pStyle w:val="4"/>
        <w:ind w:firstLine="240"/>
        <w:jc w:val="both"/>
      </w:pPr>
      <w:r>
        <w:rPr>
          <w:sz w:val="21"/>
        </w:rPr>
        <w:t>项目负责人不计入现场文明劝导工作人员，平时不作现场值班安排；</w:t>
      </w:r>
    </w:p>
    <w:p>
      <w:pPr>
        <w:pStyle w:val="4"/>
        <w:ind w:firstLine="210"/>
        <w:jc w:val="both"/>
      </w:pPr>
      <w:r>
        <w:rPr>
          <w:sz w:val="21"/>
        </w:rPr>
        <w:t xml:space="preserve"> 1、按照路段商业的繁华程度和车、人的流动数量进行分类，合理配置人员数量，具体实施需根据项目区域实际情况灵活机动进行配置，务必做到服务区域全覆盖</w:t>
      </w:r>
    </w:p>
    <w:p>
      <w:pPr>
        <w:pStyle w:val="4"/>
        <w:ind w:firstLine="210"/>
        <w:jc w:val="both"/>
      </w:pPr>
      <w:r>
        <w:rPr>
          <w:sz w:val="21"/>
        </w:rPr>
        <w:t xml:space="preserve"> 2、平日实行白天班与晚上班两班制，根据采购人需求合理安排。</w:t>
      </w:r>
    </w:p>
    <w:p>
      <w:pPr>
        <w:pStyle w:val="4"/>
        <w:ind w:firstLine="240"/>
        <w:jc w:val="both"/>
      </w:pPr>
      <w:r>
        <w:rPr>
          <w:sz w:val="21"/>
        </w:rPr>
        <w:t xml:space="preserve"> 3、周未及节假日人员安排：根据采购人需求合理安排。</w:t>
      </w:r>
    </w:p>
    <w:p>
      <w:pPr>
        <w:pStyle w:val="4"/>
        <w:ind w:firstLine="240"/>
        <w:jc w:val="both"/>
      </w:pPr>
      <w:r>
        <w:rPr>
          <w:sz w:val="21"/>
        </w:rPr>
        <w:t xml:space="preserve"> 4、按照国家劳动法规定，劳动者每日工作时间不超过8 小时，平均每周工作时间不超过44小时的工时。安排周未及节假日值班人员。</w:t>
      </w:r>
    </w:p>
    <w:p>
      <w:pPr>
        <w:pStyle w:val="4"/>
        <w:ind w:firstLine="240"/>
        <w:jc w:val="both"/>
      </w:pPr>
      <w:r>
        <w:rPr>
          <w:sz w:val="21"/>
        </w:rPr>
        <w:t>★</w:t>
      </w:r>
      <w:r>
        <w:rPr>
          <w:b/>
          <w:sz w:val="21"/>
        </w:rPr>
        <w:t>1.1.5社会化运营队伍的建设</w:t>
      </w:r>
    </w:p>
    <w:p>
      <w:pPr>
        <w:pStyle w:val="4"/>
        <w:ind w:firstLine="240"/>
        <w:jc w:val="both"/>
      </w:pPr>
      <w:r>
        <w:rPr>
          <w:sz w:val="21"/>
        </w:rPr>
        <w:t xml:space="preserve"> （一）人员的招聘</w:t>
      </w:r>
    </w:p>
    <w:p>
      <w:pPr>
        <w:pStyle w:val="4"/>
        <w:ind w:firstLine="240"/>
        <w:jc w:val="both"/>
      </w:pPr>
      <w:r>
        <w:rPr>
          <w:sz w:val="21"/>
        </w:rPr>
        <w:t xml:space="preserve">   （一）人员的招聘</w:t>
      </w:r>
    </w:p>
    <w:p>
      <w:pPr>
        <w:pStyle w:val="4"/>
        <w:ind w:firstLine="240"/>
        <w:jc w:val="both"/>
      </w:pPr>
      <w:r>
        <w:rPr>
          <w:sz w:val="21"/>
        </w:rPr>
        <w:t xml:space="preserve">    文明劝导员团队主要由项目负责人和劝导员组成，主要工作是劝导在门店前乱堆放杂物、公共场所乱摆设摊点、车辆乱停乱放等影响市容环境的“十二乱”现象，并且要求协助镇街做好管理区域内“门前三包”责任制的落实等。因此，我们要求招聘的人员要有强烈的工作责任心，吃苦耐劳，善于与人沟通，工作耐心细致，最好熟悉西樵镇域的基本情况。考虑到本土化人员更有利于工作的开展，更能体现文明服务的标杆示范作用。因此，对于招聘的人员，要求50%以上是西樵户籍或有西樵居住证的人员，以40—50岁的人员构成为主。</w:t>
      </w:r>
    </w:p>
    <w:p>
      <w:pPr>
        <w:pStyle w:val="4"/>
        <w:ind w:firstLine="240"/>
        <w:jc w:val="both"/>
      </w:pPr>
      <w:r>
        <w:rPr>
          <w:sz w:val="21"/>
        </w:rPr>
        <w:t xml:space="preserve">    （二）人员培训</w:t>
      </w:r>
    </w:p>
    <w:p>
      <w:pPr>
        <w:pStyle w:val="4"/>
        <w:ind w:firstLine="240"/>
        <w:jc w:val="both"/>
      </w:pPr>
      <w:r>
        <w:rPr>
          <w:sz w:val="21"/>
        </w:rPr>
        <w:t xml:space="preserve"> 前期的岗前培训主要涉及岗位礼仪、文明劝导员职责及管理办法、城市管理相关法律、法规、文明劝导员沟通技巧、交通标识及常用的指挥手势、团队训练等；上岗后将定期举办文明劝导员业务技能培训，由技术指导员针对劝导员在工作中所出现的问题，进行针对性的业务指导培训，及时提高劝导员队伍的业务水平；另外还将不定期举办劝导员业务交流座谈会，由劝导员相互发言学习，取长互短，共同进步。</w:t>
      </w:r>
    </w:p>
    <w:p>
      <w:pPr>
        <w:pStyle w:val="4"/>
        <w:ind w:firstLine="240"/>
        <w:jc w:val="both"/>
      </w:pPr>
      <w:r>
        <w:rPr>
          <w:sz w:val="21"/>
        </w:rPr>
        <w:t xml:space="preserve">    （三）考核体系建设</w:t>
      </w:r>
    </w:p>
    <w:p>
      <w:pPr>
        <w:pStyle w:val="4"/>
        <w:ind w:firstLine="240"/>
        <w:jc w:val="both"/>
      </w:pPr>
      <w:r>
        <w:rPr>
          <w:sz w:val="21"/>
        </w:rPr>
        <w:t>每月针对劝导员上报的劝导案件数量、质量以及负责区域内不文明行为的数量，对劝导员团队进行工作绩效考评，另外还将不定期抽查考核劝导员对于劝导员岗位职责、城管相关法律法规、沟通技能的掌握情况。做到客观化、量化和自动化，并将考核结果和收入直接挂钩。考核内容由采购方制定，双方确认后按此执行。</w:t>
      </w:r>
    </w:p>
    <w:p>
      <w:pPr>
        <w:pStyle w:val="4"/>
        <w:ind w:firstLine="240"/>
        <w:jc w:val="both"/>
      </w:pPr>
      <w:r>
        <w:rPr>
          <w:sz w:val="21"/>
        </w:rPr>
        <w:t>★1.1.6考核奖罚：</w:t>
      </w:r>
    </w:p>
    <w:p>
      <w:pPr>
        <w:pStyle w:val="4"/>
        <w:jc w:val="both"/>
      </w:pPr>
      <w:r>
        <w:rPr>
          <w:sz w:val="21"/>
        </w:rPr>
        <w:t>1)根据考核内容进行评分以 100 分为总分；</w:t>
      </w:r>
    </w:p>
    <w:p>
      <w:pPr>
        <w:pStyle w:val="4"/>
        <w:jc w:val="both"/>
      </w:pPr>
      <w:r>
        <w:rPr>
          <w:color w:val="FF0000"/>
          <w:sz w:val="21"/>
        </w:rPr>
        <w:t>2)如评分达到85 分及85分以上，则不作处罚；84 -60 分每减少一分，则扣减当月服务费用的 1%；低于 60 分为不合格，扣减当月服务费用的 25%，甲方并立即向乙方发出服务整改限期通知书；</w:t>
      </w:r>
    </w:p>
    <w:p>
      <w:pPr>
        <w:pStyle w:val="4"/>
        <w:jc w:val="both"/>
      </w:pPr>
      <w:r>
        <w:rPr>
          <w:sz w:val="21"/>
        </w:rPr>
        <w:t>3)若连续2 次不合格的，采购方有权无条件终止和解除服务合同，并取消乙方的服务资格，一切经济和法律责任由乙方承担；</w:t>
      </w:r>
    </w:p>
    <w:p>
      <w:pPr>
        <w:pStyle w:val="4"/>
        <w:jc w:val="both"/>
      </w:pPr>
      <w:r>
        <w:rPr>
          <w:sz w:val="21"/>
        </w:rPr>
        <w:t>4)考核及奖罚结果审定后支付服务费。</w:t>
      </w:r>
    </w:p>
    <w:p>
      <w:pPr>
        <w:pStyle w:val="4"/>
        <w:ind w:firstLine="380"/>
        <w:jc w:val="both"/>
      </w:pPr>
      <w:r>
        <w:t xml:space="preserve"> </w:t>
      </w:r>
      <w:r>
        <w:rPr>
          <w:b/>
          <w:sz w:val="21"/>
        </w:rPr>
        <w:t>二、基本合同条款一览表</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5"/>
        <w:gridCol w:w="1510"/>
        <w:gridCol w:w="60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100"/>
              <w:jc w:val="center"/>
            </w:pPr>
            <w:r>
              <w:rPr>
                <w:b/>
                <w:sz w:val="21"/>
              </w:rPr>
              <w:t>序号</w:t>
            </w:r>
          </w:p>
        </w:tc>
        <w:tc>
          <w:tcPr>
            <w:tcW w:w="15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合同条款</w:t>
            </w:r>
          </w:p>
        </w:tc>
        <w:tc>
          <w:tcPr>
            <w:tcW w:w="604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1"/>
              <w:jc w:val="center"/>
            </w:pPr>
            <w:r>
              <w:rPr>
                <w:b/>
                <w:sz w:val="21"/>
              </w:rPr>
              <w:t>内容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100"/>
              <w:jc w:val="center"/>
            </w:pPr>
            <w:r>
              <w:rPr>
                <w:b/>
                <w:sz w:val="21"/>
              </w:rPr>
              <w:t>1</w:t>
            </w:r>
          </w:p>
        </w:tc>
        <w:tc>
          <w:tcPr>
            <w:tcW w:w="15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合同总额</w:t>
            </w:r>
          </w:p>
        </w:tc>
        <w:tc>
          <w:tcPr>
            <w:tcW w:w="6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人民币小写：</w:t>
            </w:r>
            <w:r>
              <w:rPr>
                <w:sz w:val="19"/>
                <w:u w:val="single"/>
              </w:rPr>
              <w:t xml:space="preserve">         </w:t>
            </w:r>
            <w:r>
              <w:rPr>
                <w:sz w:val="21"/>
              </w:rPr>
              <w:t>元；</w:t>
            </w:r>
          </w:p>
          <w:p>
            <w:pPr>
              <w:pStyle w:val="4"/>
              <w:jc w:val="both"/>
            </w:pPr>
            <w:r>
              <w:rPr>
                <w:sz w:val="21"/>
              </w:rPr>
              <w:t>大写：</w:t>
            </w:r>
            <w:r>
              <w:rPr>
                <w:sz w:val="19"/>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100"/>
              <w:jc w:val="center"/>
            </w:pPr>
            <w:r>
              <w:rPr>
                <w:b/>
                <w:sz w:val="21"/>
              </w:rPr>
              <w:t>2</w:t>
            </w:r>
          </w:p>
        </w:tc>
        <w:tc>
          <w:tcPr>
            <w:tcW w:w="15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合同总额内容</w:t>
            </w:r>
          </w:p>
        </w:tc>
        <w:tc>
          <w:tcPr>
            <w:tcW w:w="6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合同总额包括但不限于项目服务费、人工费、福利、管理所需的费用、交通费、培训费、员工服装劳保用品及个人装备、行政后勤费用及其他配套费用、各种税费、利润、不可预见费等完成本项目所需的一切费。如出现任何遗漏内容需产生额外费用，均由乙方自行承担，甲方将不再另支付任何费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100"/>
              <w:jc w:val="center"/>
            </w:pPr>
            <w:r>
              <w:rPr>
                <w:b/>
                <w:sz w:val="21"/>
              </w:rPr>
              <w:t>3</w:t>
            </w:r>
          </w:p>
        </w:tc>
        <w:tc>
          <w:tcPr>
            <w:tcW w:w="15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项目服务地点</w:t>
            </w:r>
          </w:p>
        </w:tc>
        <w:tc>
          <w:tcPr>
            <w:tcW w:w="6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甲方（用户）指定地点。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100"/>
              <w:jc w:val="center"/>
            </w:pPr>
            <w:r>
              <w:rPr>
                <w:b/>
                <w:sz w:val="21"/>
              </w:rPr>
              <w:t>4</w:t>
            </w:r>
          </w:p>
        </w:tc>
        <w:tc>
          <w:tcPr>
            <w:tcW w:w="15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合同履行期限</w:t>
            </w:r>
          </w:p>
        </w:tc>
        <w:tc>
          <w:tcPr>
            <w:tcW w:w="6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自双方合同签订生效之日起1年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100"/>
              <w:jc w:val="center"/>
            </w:pPr>
            <w:r>
              <w:rPr>
                <w:b/>
                <w:sz w:val="21"/>
              </w:rPr>
              <w:t>5</w:t>
            </w:r>
          </w:p>
        </w:tc>
        <w:tc>
          <w:tcPr>
            <w:tcW w:w="15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付款方式</w:t>
            </w:r>
          </w:p>
        </w:tc>
        <w:tc>
          <w:tcPr>
            <w:tcW w:w="6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sz w:val="21"/>
              </w:rPr>
              <w:t>1. 按实际中标金额减去服务费扣款后支付给乙方。</w:t>
            </w:r>
          </w:p>
          <w:p>
            <w:pPr>
              <w:pStyle w:val="4"/>
              <w:jc w:val="left"/>
            </w:pPr>
            <w:r>
              <w:rPr>
                <w:sz w:val="21"/>
              </w:rPr>
              <w:t>2. 每月支付服务费 =实际中标金额/24 - 月度服务费扣款。</w:t>
            </w:r>
          </w:p>
          <w:p>
            <w:pPr>
              <w:pStyle w:val="4"/>
              <w:jc w:val="left"/>
            </w:pPr>
            <w:r>
              <w:rPr>
                <w:sz w:val="21"/>
              </w:rPr>
              <w:t>3.乙方应及时足额支付文明劝导员工资，不得拖欠，遇法定休假日或者休息日，应当提前在最近的工作日支付。</w:t>
            </w:r>
          </w:p>
          <w:p>
            <w:pPr>
              <w:pStyle w:val="4"/>
              <w:jc w:val="left"/>
            </w:pPr>
            <w:r>
              <w:rPr>
                <w:sz w:val="21"/>
              </w:rPr>
              <w:t>4. 乙方于服务当月收到考核成绩后10日内按考核成绩计算后的服务费额提供发票给甲方，甲方收到发票后，5个工作日内支付成乙方本月所招聘40位文明劝导员的服务费用。</w:t>
            </w:r>
          </w:p>
          <w:p>
            <w:pPr>
              <w:pStyle w:val="4"/>
              <w:jc w:val="left"/>
            </w:pPr>
            <w:r>
              <w:rPr>
                <w:sz w:val="21"/>
              </w:rPr>
              <w:t>5. 乙方凭以下有效文件与甲方结算：</w:t>
            </w:r>
          </w:p>
          <w:p>
            <w:pPr>
              <w:pStyle w:val="4"/>
              <w:jc w:val="left"/>
            </w:pPr>
            <w:r>
              <w:rPr>
                <w:sz w:val="21"/>
              </w:rPr>
              <w:t>1）合同复印件；</w:t>
            </w:r>
          </w:p>
          <w:p>
            <w:pPr>
              <w:pStyle w:val="4"/>
              <w:jc w:val="left"/>
            </w:pPr>
            <w:r>
              <w:rPr>
                <w:sz w:val="21"/>
              </w:rPr>
              <w:t>2）乙方开具的正式增值税普通发票；</w:t>
            </w:r>
          </w:p>
          <w:p>
            <w:pPr>
              <w:pStyle w:val="4"/>
              <w:jc w:val="left"/>
            </w:pPr>
            <w:r>
              <w:rPr>
                <w:sz w:val="21"/>
              </w:rPr>
              <w:t>3）中标通知书。</w:t>
            </w:r>
          </w:p>
        </w:tc>
      </w:tr>
    </w:tbl>
    <w:p>
      <w:pPr>
        <w:pStyle w:val="4"/>
        <w:ind w:firstLine="381"/>
        <w:jc w:val="both"/>
      </w:pPr>
      <w:r>
        <w:rPr>
          <w:b/>
          <w:sz w:val="21"/>
        </w:rPr>
        <w:t>三、服务对照执行标准：</w:t>
      </w:r>
    </w:p>
    <w:p>
      <w:pPr>
        <w:pStyle w:val="4"/>
        <w:ind w:firstLine="380"/>
        <w:jc w:val="both"/>
      </w:pPr>
      <w:r>
        <w:rPr>
          <w:sz w:val="21"/>
        </w:rPr>
        <w:t>1.符合中华人民共和国国家和履约地相关安全质量标准、行业技术规范标准；</w:t>
      </w:r>
    </w:p>
    <w:p>
      <w:pPr>
        <w:pStyle w:val="4"/>
        <w:ind w:firstLine="380"/>
        <w:jc w:val="both"/>
      </w:pPr>
      <w:r>
        <w:rPr>
          <w:sz w:val="21"/>
        </w:rPr>
        <w:t>2.符合采购文件和响应承诺中各方共同认可的合理要求；</w:t>
      </w:r>
    </w:p>
    <w:p>
      <w:pPr>
        <w:pStyle w:val="4"/>
        <w:ind w:firstLine="380"/>
        <w:jc w:val="both"/>
      </w:pPr>
      <w:r>
        <w:rPr>
          <w:sz w:val="21"/>
        </w:rPr>
        <w:t>3.上述各类标准与法规必须是有关官方机构最新发布的现行标准版本。</w:t>
      </w:r>
    </w:p>
    <w:p>
      <w:pPr>
        <w:pStyle w:val="4"/>
        <w:ind w:firstLine="381"/>
        <w:jc w:val="both"/>
      </w:pPr>
      <w:r>
        <w:rPr>
          <w:b/>
          <w:sz w:val="21"/>
        </w:rPr>
        <w:t>四、投诉跟踪服务要求：</w:t>
      </w:r>
    </w:p>
    <w:p>
      <w:pPr>
        <w:pStyle w:val="4"/>
        <w:ind w:firstLine="380"/>
        <w:jc w:val="both"/>
      </w:pPr>
      <w:r>
        <w:rPr>
          <w:sz w:val="21"/>
        </w:rPr>
        <w:t>1.乙方须提供常设的投诉热线服务，并对投诉内容进行及时跟踪、回访。对甲方的投诉与通知，必须按甲方指定的时间内处理完毕，若特发事件不能在一天内解决的，乙方必须采取应急措施；若因客观原因不能在一天内解决，按甲方认可的应急方案执行，不得影响甲方的正常工作业务。</w:t>
      </w:r>
    </w:p>
    <w:p>
      <w:pPr>
        <w:pStyle w:val="4"/>
        <w:ind w:firstLine="380"/>
        <w:jc w:val="both"/>
      </w:pPr>
      <w:r>
        <w:rPr>
          <w:sz w:val="21"/>
        </w:rPr>
        <w:t>2.服务期内，甲方有权按本项目的管理要求对乙方进行不定期抽查检查，若对不合格的服务提出警告后，仍未得到有效解决时，甲方有权解除本合同。</w:t>
      </w:r>
    </w:p>
    <w:p>
      <w:pPr>
        <w:pStyle w:val="4"/>
        <w:ind w:firstLine="380"/>
        <w:jc w:val="both"/>
      </w:pPr>
      <w:r>
        <w:rPr>
          <w:sz w:val="21"/>
        </w:rPr>
        <w:t>3.乙方服务机构名称及地址：</w:t>
      </w:r>
    </w:p>
    <w:p>
      <w:pPr>
        <w:pStyle w:val="4"/>
        <w:ind w:firstLine="380"/>
        <w:jc w:val="both"/>
      </w:pPr>
      <w:r>
        <w:rPr>
          <w:sz w:val="21"/>
        </w:rPr>
        <w:t>联系人：</w:t>
      </w:r>
    </w:p>
    <w:p>
      <w:pPr>
        <w:pStyle w:val="4"/>
        <w:ind w:firstLine="380"/>
        <w:jc w:val="both"/>
      </w:pPr>
      <w:r>
        <w:rPr>
          <w:sz w:val="21"/>
        </w:rPr>
        <w:t>服务专线电话：</w:t>
      </w:r>
    </w:p>
    <w:p>
      <w:pPr>
        <w:pStyle w:val="4"/>
        <w:ind w:firstLine="380"/>
        <w:jc w:val="both"/>
      </w:pPr>
      <w:r>
        <w:rPr>
          <w:sz w:val="21"/>
        </w:rPr>
        <w:t>4.其他服务要求：（补充内容不得对采购文件和投标/响应文件作实质性修改）</w:t>
      </w:r>
    </w:p>
    <w:p>
      <w:pPr>
        <w:pStyle w:val="4"/>
        <w:ind w:firstLine="380"/>
        <w:jc w:val="both"/>
      </w:pPr>
      <w:r>
        <w:rPr>
          <w:sz w:val="21"/>
          <w:u w:val="single"/>
        </w:rPr>
        <w:t xml:space="preserve">  /                                                        </w:t>
      </w:r>
      <w:r>
        <w:rPr>
          <w:sz w:val="21"/>
        </w:rPr>
        <w:t>。</w:t>
      </w:r>
    </w:p>
    <w:p>
      <w:pPr>
        <w:pStyle w:val="4"/>
        <w:jc w:val="both"/>
      </w:pPr>
      <w:r>
        <w:rPr>
          <w:sz w:val="21"/>
        </w:rPr>
        <w:t>1.工作时间：国家法定工作日和西樵镇行政办公室统一要求加班的节假日，上午8:30-12：00，下午：14:00-17:30。中标供应商应严格执行考勤制度，做好考勤登记，确保员工准时上班。</w:t>
      </w:r>
    </w:p>
    <w:p>
      <w:pPr>
        <w:pStyle w:val="4"/>
        <w:jc w:val="both"/>
      </w:pPr>
      <w:r>
        <w:rPr>
          <w:sz w:val="21"/>
        </w:rPr>
        <w:t>2.运维服务：工作时间中标供应商须提供运维工程师现场解答采购人关于全流程无纸化的技术问题。另外提供每天24小时的不间断服务支持服务，为采购人提供电话、传真、视频、现场等多种方式技术支持服务，全方位响应需求。</w:t>
      </w:r>
    </w:p>
    <w:p>
      <w:pPr>
        <w:pStyle w:val="4"/>
        <w:jc w:val="both"/>
      </w:pPr>
      <w:r>
        <w:rPr>
          <w:sz w:val="21"/>
        </w:rPr>
        <w:t>3.培训：中标供应商应制定全流程各环节（诉前、立案、编目、审理、结案、上诉、归档）服务标准培训内容，负责多轮次对采购人工作人员和本项目实施人员进行相关培训，确保项目实施顺利和项目实施成效。</w:t>
      </w:r>
    </w:p>
    <w:p>
      <w:pPr>
        <w:pStyle w:val="4"/>
        <w:jc w:val="both"/>
      </w:pPr>
      <w:r>
        <w:rPr>
          <w:sz w:val="21"/>
        </w:rPr>
        <w:t>4.人员调整：中标供应商工作人员若有违反采购人规定或工作质量出现问题的，采购人有权提出更换人员并收回相关出入采购人场所证件。</w:t>
      </w:r>
    </w:p>
    <w:p>
      <w:pPr>
        <w:pStyle w:val="4"/>
        <w:jc w:val="both"/>
      </w:pPr>
      <w:r>
        <w:rPr>
          <w:b/>
          <w:sz w:val="21"/>
        </w:rPr>
        <w:t>5.验收方式：</w:t>
      </w:r>
    </w:p>
    <w:p>
      <w:pPr>
        <w:pStyle w:val="4"/>
        <w:jc w:val="both"/>
      </w:pPr>
      <w:r>
        <w:rPr>
          <w:sz w:val="21"/>
        </w:rPr>
        <w:t>1)根据考核内容进行评分以 100 分为总分；</w:t>
      </w:r>
    </w:p>
    <w:p>
      <w:pPr>
        <w:pStyle w:val="4"/>
        <w:jc w:val="both"/>
      </w:pPr>
      <w:r>
        <w:rPr>
          <w:sz w:val="21"/>
        </w:rPr>
        <w:t>2)如评分达到85 分及85分以上，则不作处罚；84 -60 分每减少一分，则扣减当月服务费用的 1%作为惩罚；低于 60 分为不合格，扣减当月服务费用的 20%作为惩罚，采购方并立即向中标单位发出服务整改限期通知书；</w:t>
      </w:r>
    </w:p>
    <w:p>
      <w:pPr>
        <w:pStyle w:val="4"/>
        <w:jc w:val="both"/>
      </w:pPr>
      <w:r>
        <w:rPr>
          <w:sz w:val="21"/>
        </w:rPr>
        <w:t>3)若连续2 次不合格的，采购方有权无条件终止和解除服务合同，并取消中标单位的服务资格，一切经济和法律责任由中标单位承担；</w:t>
      </w:r>
    </w:p>
    <w:p>
      <w:pPr>
        <w:pStyle w:val="4"/>
        <w:jc w:val="both"/>
      </w:pPr>
      <w:r>
        <w:rPr>
          <w:sz w:val="21"/>
        </w:rPr>
        <w:t>4)考核及奖罚结果审定后支付服务费。</w:t>
      </w:r>
    </w:p>
    <w:p>
      <w:pPr>
        <w:pStyle w:val="4"/>
        <w:jc w:val="both"/>
      </w:pPr>
      <w:r>
        <w:rPr>
          <w:b/>
          <w:sz w:val="21"/>
        </w:rPr>
        <w:t>6.评定标准：</w:t>
      </w:r>
    </w:p>
    <w:p>
      <w:pPr>
        <w:pStyle w:val="4"/>
        <w:jc w:val="both"/>
      </w:pPr>
      <w:r>
        <w:rPr>
          <w:color w:val="FF0000"/>
          <w:sz w:val="21"/>
        </w:rPr>
        <w:t>文明劝导员项目考核评定标准</w:t>
      </w:r>
    </w:p>
    <w:p>
      <w:pPr>
        <w:pStyle w:val="4"/>
        <w:jc w:val="both"/>
      </w:pPr>
      <w:r>
        <w:rPr>
          <w:color w:val="FF0000"/>
          <w:sz w:val="21"/>
        </w:rPr>
        <w:t xml:space="preserve">1）与市、区检查考核挂钩：  </w:t>
      </w:r>
    </w:p>
    <w:p>
      <w:pPr>
        <w:pStyle w:val="4"/>
        <w:jc w:val="both"/>
      </w:pPr>
      <w:r>
        <w:rPr>
          <w:color w:val="FF0000"/>
          <w:sz w:val="21"/>
        </w:rPr>
        <w:t>在服务区域内涉及服务内容项目被市明检发现并扣分的问题，每宗次扣2分；被市暗检发现并扣分的问题，每宗次扣1分； 在服务区域内涉及服务内容项目被区明检发现并扣分的问题，每宗次扣2分；被区暗检发现并扣分的问题，每宗次扣1分；</w:t>
      </w:r>
    </w:p>
    <w:p>
      <w:pPr>
        <w:pStyle w:val="4"/>
        <w:jc w:val="both"/>
      </w:pPr>
      <w:r>
        <w:rPr>
          <w:color w:val="FF0000"/>
          <w:sz w:val="21"/>
        </w:rPr>
        <w:t>2）劝导服务提供单位配备的人员因不文明的语言、行为，而导致发生群体性或其他恶性事件的，每人每次扣10分，并作更换处理。</w:t>
      </w:r>
    </w:p>
    <w:p>
      <w:pPr>
        <w:pStyle w:val="4"/>
        <w:jc w:val="both"/>
      </w:pPr>
      <w:r>
        <w:rPr>
          <w:color w:val="FF0000"/>
          <w:sz w:val="21"/>
        </w:rPr>
        <w:t>3）劝导服务提供单位配备的人员索取或接受相对人的礼金、有价证劵或贵重物品的，每人每次扣10分，并作辞退处理；情节严重的，转交司法部门处理。</w:t>
      </w:r>
    </w:p>
    <w:p>
      <w:pPr>
        <w:pStyle w:val="4"/>
        <w:jc w:val="both"/>
      </w:pPr>
      <w:r>
        <w:rPr>
          <w:color w:val="FF0000"/>
          <w:sz w:val="21"/>
        </w:rPr>
        <w:t>4）因队容风纪等问题被群众举报，经调查核实，对队伍形象产生负面影响的，每宗扣10分。</w:t>
      </w:r>
    </w:p>
    <w:p>
      <w:pPr>
        <w:pStyle w:val="4"/>
        <w:jc w:val="both"/>
      </w:pPr>
      <w:r>
        <w:rPr>
          <w:color w:val="FF0000"/>
          <w:sz w:val="21"/>
        </w:rPr>
        <w:t>5）因队容风纪等问题被政府部门通报批评或被媒体曝光，对队伍形象产生较大负面影响的，每宗扣15分。</w:t>
      </w:r>
    </w:p>
    <w:p>
      <w:pPr>
        <w:pStyle w:val="4"/>
        <w:jc w:val="both"/>
      </w:pPr>
      <w:r>
        <w:rPr>
          <w:color w:val="FF0000"/>
          <w:sz w:val="21"/>
        </w:rPr>
        <w:t>6）未按时按要求完成市、区、街道督办项目，每宗加扣1分，因此而被市、区扣分的 ，每宗加扣2分。</w:t>
      </w:r>
    </w:p>
    <w:p>
      <w:pPr>
        <w:pStyle w:val="4"/>
        <w:jc w:val="both"/>
      </w:pPr>
      <w:r>
        <w:rPr>
          <w:b/>
          <w:sz w:val="21"/>
        </w:rPr>
        <w:t>六、知识产权和保密要求：</w:t>
      </w:r>
    </w:p>
    <w:p>
      <w:pPr>
        <w:pStyle w:val="4"/>
        <w:ind w:firstLine="400"/>
        <w:jc w:val="both"/>
      </w:pPr>
      <w:r>
        <w:rPr>
          <w:sz w:val="21"/>
        </w:rPr>
        <w:t>依据相关法律法规规定，甲乙双方应相互尊重双方及第三方的知识产权、数据信息所有权等权利，双方均对本项目所涉及的知识产权、数据信息有保密义务；双方均不得向任何第三方泄漏各自从合作方获得的数据、信息等资料；双方均享有因数据、信息泄露给对方造成损失时，获得赔偿的权利。</w:t>
      </w:r>
    </w:p>
    <w:p>
      <w:pPr>
        <w:pStyle w:val="4"/>
        <w:ind w:firstLine="381"/>
        <w:jc w:val="both"/>
      </w:pPr>
      <w:r>
        <w:rPr>
          <w:b/>
          <w:sz w:val="21"/>
        </w:rPr>
        <w:t>七、违约责任：</w:t>
      </w:r>
    </w:p>
    <w:p>
      <w:pPr>
        <w:pStyle w:val="4"/>
        <w:ind w:firstLine="400"/>
        <w:jc w:val="both"/>
      </w:pPr>
      <w:r>
        <w:rPr>
          <w:sz w:val="21"/>
        </w:rPr>
        <w:t>1.乙方中标后未能按照“1.1.5社会化运营队伍的建设的3)考核体系建设”完成考核内容中的各项工作的，应按“考核奖罚”要求进行扣罚，甲方有权解除合同并没收尚未退还的保证金。</w:t>
      </w:r>
    </w:p>
    <w:p>
      <w:pPr>
        <w:pStyle w:val="4"/>
        <w:ind w:firstLine="400"/>
        <w:jc w:val="both"/>
      </w:pPr>
      <w:r>
        <w:rPr>
          <w:sz w:val="21"/>
        </w:rPr>
        <w:t>2.本合同服务期未满时，若乙方无故不提供服务或服务期满不配合采购人做好后续交接衔接工作的，甲方有权没收尚未退还的保证金，损失超过保证金数额的，将对超出部分向乙方追讨赔偿</w:t>
      </w:r>
    </w:p>
    <w:p>
      <w:pPr>
        <w:pStyle w:val="4"/>
        <w:ind w:firstLine="400"/>
        <w:jc w:val="both"/>
      </w:pPr>
      <w:r>
        <w:rPr>
          <w:sz w:val="21"/>
        </w:rPr>
        <w:t>3.乙方提供的服务不符合采购文件、报价文件或本合同规定的，甲方有权拒收，并且乙方须向甲方支付本合同总价5%的违约金。</w:t>
      </w:r>
    </w:p>
    <w:p>
      <w:pPr>
        <w:pStyle w:val="4"/>
        <w:ind w:firstLine="400"/>
        <w:jc w:val="both"/>
      </w:pPr>
      <w:r>
        <w:rPr>
          <w:sz w:val="21"/>
        </w:rPr>
        <w:t>4.乙方未能按本合同规定的交货时间提供服务，从逾期之日起每日按本合同总价3‰的数额向甲方支付违约金；逾期半个月以上的，甲方有权解除合同，由此造成的甲方经济损失由乙方承担。</w:t>
      </w:r>
    </w:p>
    <w:p>
      <w:pPr>
        <w:pStyle w:val="4"/>
        <w:ind w:firstLine="400"/>
        <w:jc w:val="both"/>
      </w:pPr>
      <w:r>
        <w:rPr>
          <w:sz w:val="21"/>
        </w:rPr>
        <w:t>5.甲方无正当理由拒收接受服务，到期拒付服务款项的，甲方向乙方偿付本合同总的5%的违约金。甲方逾期付款，则每日按本合同总价的3‰向乙方偿付违约金。</w:t>
      </w:r>
    </w:p>
    <w:p>
      <w:pPr>
        <w:pStyle w:val="4"/>
        <w:ind w:firstLine="400"/>
        <w:jc w:val="both"/>
      </w:pPr>
      <w:r>
        <w:rPr>
          <w:sz w:val="21"/>
        </w:rPr>
        <w:t>6、其它违约责任按《中华人民共和国民法典》处理。</w:t>
      </w:r>
    </w:p>
    <w:p>
      <w:pPr>
        <w:pStyle w:val="4"/>
        <w:ind w:firstLine="402"/>
        <w:jc w:val="both"/>
      </w:pPr>
      <w:r>
        <w:rPr>
          <w:b/>
          <w:sz w:val="21"/>
        </w:rPr>
        <w:t>八、提出异议的时间和方法：</w:t>
      </w:r>
    </w:p>
    <w:p>
      <w:pPr>
        <w:pStyle w:val="4"/>
        <w:ind w:firstLine="400"/>
        <w:jc w:val="both"/>
      </w:pPr>
      <w:r>
        <w:rPr>
          <w:sz w:val="21"/>
        </w:rPr>
        <w:t>1.甲方有异议时，应向乙方提出书面异议。</w:t>
      </w:r>
    </w:p>
    <w:p>
      <w:pPr>
        <w:pStyle w:val="4"/>
        <w:ind w:firstLine="380"/>
        <w:jc w:val="both"/>
      </w:pPr>
      <w:r>
        <w:rPr>
          <w:sz w:val="21"/>
        </w:rPr>
        <w:t>2.乙方在接到甲方书面异议后，应在3天内负责处理并函复甲方处理情况，否则，即视为默认甲方提出的异议和处理意见。</w:t>
      </w:r>
    </w:p>
    <w:p>
      <w:pPr>
        <w:pStyle w:val="4"/>
        <w:ind w:firstLine="380"/>
        <w:jc w:val="both"/>
      </w:pPr>
      <w:r>
        <w:rPr>
          <w:sz w:val="21"/>
        </w:rPr>
        <w:t>3.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pPr>
        <w:pStyle w:val="4"/>
        <w:ind w:firstLine="381"/>
        <w:jc w:val="both"/>
      </w:pPr>
      <w:r>
        <w:rPr>
          <w:b/>
          <w:sz w:val="21"/>
        </w:rPr>
        <w:t>九、争议的解决：</w:t>
      </w:r>
    </w:p>
    <w:p>
      <w:pPr>
        <w:pStyle w:val="4"/>
        <w:ind w:firstLine="380"/>
        <w:jc w:val="both"/>
      </w:pPr>
      <w:r>
        <w:rPr>
          <w:sz w:val="21"/>
        </w:rPr>
        <w:t>1.合同履行过程中发生的任何争议，如双方未能通过友好协商解决，应向甲方所在地人民法院提起诉讼。</w:t>
      </w:r>
    </w:p>
    <w:p>
      <w:pPr>
        <w:pStyle w:val="4"/>
        <w:ind w:firstLine="380"/>
        <w:jc w:val="both"/>
      </w:pPr>
      <w:r>
        <w:rPr>
          <w:sz w:val="21"/>
        </w:rPr>
        <w:t>2.法院审理期间，除提交法院审理的事项外，其它无争议的事项和条款仍应继续履行。</w:t>
      </w:r>
    </w:p>
    <w:p>
      <w:pPr>
        <w:pStyle w:val="4"/>
        <w:ind w:firstLine="381"/>
        <w:jc w:val="both"/>
      </w:pPr>
      <w:r>
        <w:rPr>
          <w:b/>
          <w:sz w:val="21"/>
        </w:rPr>
        <w:t>十、不可抗力：</w:t>
      </w:r>
    </w:p>
    <w:p>
      <w:pPr>
        <w:pStyle w:val="4"/>
        <w:ind w:firstLine="380"/>
        <w:jc w:val="both"/>
      </w:pPr>
      <w:r>
        <w:rPr>
          <w:sz w:val="21"/>
        </w:rPr>
        <w:t>任何一方由于不可抗力原因不能履行合同时，应在不可抗力事件结束后48小时内向对方书面通报，以减轻可能给对方造成的损失，在取得有关机构的不可抗力证明或双方谅解确认后，允许延期履行或修订合同，并根据情况可部分或全部免于承担违约责任。</w:t>
      </w:r>
    </w:p>
    <w:p>
      <w:pPr>
        <w:pStyle w:val="4"/>
        <w:ind w:firstLine="381"/>
        <w:jc w:val="both"/>
      </w:pPr>
      <w:r>
        <w:rPr>
          <w:b/>
          <w:sz w:val="21"/>
        </w:rPr>
        <w:t>十一、税费：</w:t>
      </w:r>
    </w:p>
    <w:p>
      <w:pPr>
        <w:pStyle w:val="4"/>
        <w:ind w:firstLine="380"/>
        <w:jc w:val="both"/>
      </w:pPr>
      <w:r>
        <w:rPr>
          <w:sz w:val="21"/>
        </w:rPr>
        <w:t>1.本合同实施过程中所发生的一切税费及不可预见费均由乙方承担。</w:t>
      </w:r>
    </w:p>
    <w:p>
      <w:pPr>
        <w:pStyle w:val="4"/>
        <w:ind w:firstLine="380"/>
        <w:jc w:val="both"/>
      </w:pPr>
      <w:r>
        <w:rPr>
          <w:sz w:val="21"/>
        </w:rPr>
        <w:t>2.乙方依照税务规章优先在合同履约地开具发票及纳税，咨询：0757-12366。</w:t>
      </w:r>
    </w:p>
    <w:p>
      <w:pPr>
        <w:pStyle w:val="4"/>
        <w:ind w:firstLine="381"/>
        <w:jc w:val="both"/>
      </w:pPr>
      <w:r>
        <w:rPr>
          <w:b/>
          <w:sz w:val="21"/>
        </w:rPr>
        <w:t>十二、合同生效：</w:t>
      </w:r>
    </w:p>
    <w:p>
      <w:pPr>
        <w:pStyle w:val="4"/>
        <w:ind w:firstLine="380"/>
        <w:jc w:val="both"/>
      </w:pPr>
      <w:r>
        <w:rPr>
          <w:sz w:val="21"/>
        </w:rPr>
        <w:t>本合同在甲乙双方法人代表或其授权代表签字盖章后生效。</w:t>
      </w:r>
    </w:p>
    <w:p>
      <w:pPr>
        <w:pStyle w:val="4"/>
        <w:ind w:firstLine="381"/>
        <w:jc w:val="both"/>
      </w:pPr>
      <w:r>
        <w:rPr>
          <w:b/>
          <w:sz w:val="21"/>
        </w:rPr>
        <w:t>十三、其它：</w:t>
      </w:r>
    </w:p>
    <w:p>
      <w:pPr>
        <w:pStyle w:val="4"/>
        <w:ind w:firstLine="380"/>
        <w:jc w:val="both"/>
      </w:pPr>
      <w:r>
        <w:rPr>
          <w:sz w:val="21"/>
        </w:rPr>
        <w:t>1.所有经一方或双方签署确认的文件（包括会议纪要、补充协议、往来信函）、采购文件、要约文件和响应承诺文件、合同附件及中标（成交）通知书均为本合同不可分割的有效组成部分，与本合同具有同等的法律效力和履约义务，其缔约生效日期为有效签署或盖章确认之日期。</w:t>
      </w:r>
    </w:p>
    <w:p>
      <w:pPr>
        <w:pStyle w:val="4"/>
        <w:ind w:firstLine="380"/>
        <w:jc w:val="both"/>
      </w:pPr>
      <w:r>
        <w:rPr>
          <w:sz w:val="21"/>
        </w:rPr>
        <w:t>2.如一方（包括联系人）地址、电话、传真号码有变更，应在变更后3个工作日内书面通知对方联系人或负责人，否则，因此造成的损失由未履行通知义务方承担相应责任。</w:t>
      </w:r>
    </w:p>
    <w:p>
      <w:pPr>
        <w:pStyle w:val="4"/>
        <w:ind w:firstLine="380"/>
        <w:jc w:val="both"/>
      </w:pPr>
      <w:r>
        <w:rPr>
          <w:sz w:val="21"/>
        </w:rPr>
        <w:t>3.未经甲方书面同意，乙方不得擅自向第三方转让其主体性和关键性合同义务。</w:t>
      </w:r>
    </w:p>
    <w:p>
      <w:pPr>
        <w:pStyle w:val="4"/>
        <w:ind w:firstLine="380"/>
        <w:jc w:val="both"/>
      </w:pPr>
      <w:r>
        <w:rPr>
          <w:sz w:val="21"/>
        </w:rPr>
        <w:t>4.本合同一式</w:t>
      </w:r>
      <w:r>
        <w:rPr>
          <w:sz w:val="21"/>
          <w:u w:val="single"/>
        </w:rPr>
        <w:t xml:space="preserve"> 柒</w:t>
      </w:r>
      <w:r>
        <w:rPr>
          <w:sz w:val="21"/>
        </w:rPr>
        <w:t>份，甲方执</w:t>
      </w:r>
      <w:r>
        <w:rPr>
          <w:sz w:val="21"/>
          <w:u w:val="single"/>
        </w:rPr>
        <w:t xml:space="preserve"> 叁</w:t>
      </w:r>
      <w:r>
        <w:rPr>
          <w:sz w:val="21"/>
        </w:rPr>
        <w:t>份，乙方执</w:t>
      </w:r>
      <w:r>
        <w:rPr>
          <w:sz w:val="21"/>
          <w:u w:val="single"/>
        </w:rPr>
        <w:t xml:space="preserve"> 叁</w:t>
      </w:r>
      <w:r>
        <w:rPr>
          <w:sz w:val="21"/>
        </w:rPr>
        <w:t>份，见证单位</w:t>
      </w:r>
      <w:r>
        <w:rPr>
          <w:sz w:val="21"/>
          <w:u w:val="single"/>
        </w:rPr>
        <w:t>壹</w:t>
      </w:r>
      <w:r>
        <w:rPr>
          <w:sz w:val="21"/>
        </w:rPr>
        <w:t>份。</w:t>
      </w:r>
    </w:p>
    <w:p>
      <w:pPr>
        <w:pStyle w:val="4"/>
        <w:ind w:firstLine="380"/>
        <w:jc w:val="both"/>
      </w:pPr>
      <w:r>
        <w:rPr>
          <w:sz w:val="21"/>
        </w:rPr>
        <w:t>5.本合同（含附件）共计</w:t>
      </w:r>
      <w:r>
        <w:rPr>
          <w:u w:val="single"/>
        </w:rPr>
        <w:t xml:space="preserve">     </w:t>
      </w:r>
      <w:r>
        <w:rPr>
          <w:sz w:val="21"/>
        </w:rPr>
        <w:t>页，缺页之合同为无效合同。</w:t>
      </w:r>
    </w:p>
    <w:p>
      <w:pPr>
        <w:pStyle w:val="4"/>
        <w:ind w:firstLine="380"/>
        <w:jc w:val="both"/>
      </w:pPr>
      <w:r>
        <w:rPr>
          <w:sz w:val="21"/>
        </w:rPr>
        <w:t>6.本合同签约履约地点：广东省佛山市。</w:t>
      </w:r>
    </w:p>
    <w:p>
      <w:pPr>
        <w:pStyle w:val="4"/>
        <w:ind w:firstLine="380"/>
        <w:jc w:val="both"/>
      </w:pPr>
      <w:r>
        <w:rPr>
          <w:sz w:val="21"/>
        </w:rPr>
        <w:t>7.本合同所指“书面通知”包括但不限于快递、短信、电子邮件等数据电文的通知形式，自发出之日起的第3日视为送达。</w:t>
      </w:r>
    </w:p>
    <w:p>
      <w:pPr>
        <w:pStyle w:val="4"/>
        <w:ind w:firstLine="380"/>
        <w:jc w:val="both"/>
      </w:pPr>
      <w:r>
        <w:rPr>
          <w:sz w:val="21"/>
        </w:rPr>
        <w:t>8.双方均已对以上各条款及附件作充分了解，并明确理解由此而产生的相关权责。</w:t>
      </w:r>
    </w:p>
    <w:p>
      <w:pPr>
        <w:pStyle w:val="4"/>
        <w:ind w:firstLine="380"/>
        <w:jc w:val="both"/>
      </w:pPr>
      <w:r>
        <w:rPr>
          <w:b/>
          <w:sz w:val="21"/>
        </w:rPr>
        <w:t>(以下无正文)</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96"/>
        <w:gridCol w:w="401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6" w:type="dxa"/>
            <w:tcBorders>
              <w:top w:val="nil"/>
              <w:left w:val="nil"/>
              <w:bottom w:val="nil"/>
              <w:right w:val="dashed" w:color="000000" w:sz="4" w:space="0"/>
            </w:tcBorders>
            <w:tcMar>
              <w:top w:w="0" w:type="dxa"/>
              <w:left w:w="105" w:type="dxa"/>
              <w:bottom w:w="0" w:type="dxa"/>
              <w:right w:w="105" w:type="dxa"/>
            </w:tcMar>
            <w:vAlign w:val="top"/>
          </w:tcPr>
          <w:p>
            <w:pPr>
              <w:pStyle w:val="4"/>
              <w:jc w:val="both"/>
            </w:pPr>
            <w:r>
              <w:rPr>
                <w:b/>
                <w:sz w:val="21"/>
              </w:rPr>
              <w:t>甲方（盖章）：佛山市南海区西樵镇综合行政执法办公室</w:t>
            </w:r>
          </w:p>
          <w:p>
            <w:pPr>
              <w:pStyle w:val="4"/>
              <w:jc w:val="both"/>
            </w:pPr>
            <w:r>
              <w:rPr>
                <w:sz w:val="21"/>
              </w:rPr>
              <w:t>代表：</w:t>
            </w:r>
            <w:r>
              <w:rPr>
                <w:sz w:val="19"/>
                <w:u w:val="single"/>
              </w:rPr>
              <w:t xml:space="preserve">                              </w:t>
            </w:r>
            <w:r>
              <w:rPr>
                <w:sz w:val="19"/>
              </w:rPr>
              <w:t xml:space="preserve"> </w:t>
            </w:r>
          </w:p>
          <w:p>
            <w:pPr>
              <w:pStyle w:val="4"/>
              <w:jc w:val="both"/>
            </w:pPr>
            <w:r>
              <w:rPr>
                <w:sz w:val="21"/>
              </w:rPr>
              <w:t>地址：佛山市南海区西樵镇樵高路环运大楼7楼</w:t>
            </w:r>
          </w:p>
          <w:p>
            <w:pPr>
              <w:pStyle w:val="4"/>
              <w:jc w:val="both"/>
            </w:pPr>
            <w:r>
              <w:rPr>
                <w:sz w:val="21"/>
              </w:rPr>
              <w:t>电话：0757-83816161</w:t>
            </w:r>
          </w:p>
          <w:p>
            <w:pPr>
              <w:pStyle w:val="4"/>
              <w:jc w:val="both"/>
            </w:pPr>
            <w:r>
              <w:rPr>
                <w:sz w:val="21"/>
              </w:rPr>
              <w:t>传真：</w:t>
            </w:r>
          </w:p>
          <w:p>
            <w:pPr>
              <w:pStyle w:val="4"/>
              <w:jc w:val="both"/>
            </w:pPr>
            <w:r>
              <w:rPr>
                <w:sz w:val="21"/>
              </w:rPr>
              <w:t>日期：   年  月  日</w:t>
            </w:r>
          </w:p>
        </w:tc>
        <w:tc>
          <w:tcPr>
            <w:tcW w:w="4010" w:type="dxa"/>
            <w:tcBorders>
              <w:top w:val="nil"/>
              <w:left w:val="nil"/>
              <w:bottom w:val="nil"/>
              <w:right w:val="nil"/>
            </w:tcBorders>
            <w:tcMar>
              <w:top w:w="0" w:type="dxa"/>
              <w:left w:w="105" w:type="dxa"/>
              <w:bottom w:w="0" w:type="dxa"/>
              <w:right w:w="105" w:type="dxa"/>
            </w:tcMar>
            <w:vAlign w:val="top"/>
          </w:tcPr>
          <w:p>
            <w:pPr>
              <w:pStyle w:val="4"/>
              <w:jc w:val="both"/>
            </w:pPr>
            <w:r>
              <w:rPr>
                <w:b/>
                <w:sz w:val="21"/>
              </w:rPr>
              <w:t xml:space="preserve">乙方（盖章）：   </w:t>
            </w:r>
          </w:p>
          <w:p>
            <w:pPr>
              <w:pStyle w:val="4"/>
              <w:jc w:val="both"/>
            </w:pPr>
            <w:r>
              <w:rPr>
                <w:sz w:val="21"/>
              </w:rPr>
              <w:t>代表：</w:t>
            </w:r>
            <w:r>
              <w:rPr>
                <w:sz w:val="19"/>
                <w:u w:val="single"/>
              </w:rPr>
              <w:t xml:space="preserve">                           </w:t>
            </w:r>
          </w:p>
          <w:p>
            <w:pPr>
              <w:pStyle w:val="4"/>
              <w:jc w:val="both"/>
            </w:pPr>
            <w:r>
              <w:rPr>
                <w:sz w:val="21"/>
              </w:rPr>
              <w:t>地址：</w:t>
            </w:r>
          </w:p>
          <w:p>
            <w:pPr>
              <w:pStyle w:val="4"/>
              <w:jc w:val="both"/>
            </w:pPr>
            <w:r>
              <w:rPr>
                <w:sz w:val="21"/>
              </w:rPr>
              <w:t>电话：</w:t>
            </w:r>
          </w:p>
          <w:p>
            <w:pPr>
              <w:pStyle w:val="4"/>
              <w:jc w:val="both"/>
            </w:pPr>
            <w:r>
              <w:rPr>
                <w:sz w:val="21"/>
              </w:rPr>
              <w:t>传真：</w:t>
            </w:r>
          </w:p>
          <w:p>
            <w:pPr>
              <w:pStyle w:val="4"/>
              <w:jc w:val="both"/>
            </w:pPr>
            <w:r>
              <w:rPr>
                <w:sz w:val="21"/>
              </w:rPr>
              <w:t>日期：   年  月  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96" w:type="dxa"/>
            <w:tcBorders>
              <w:top w:val="nil"/>
              <w:left w:val="nil"/>
              <w:bottom w:val="single" w:color="FFFFFF" w:sz="4" w:space="0"/>
              <w:right w:val="dashed" w:color="000000" w:sz="4" w:space="0"/>
            </w:tcBorders>
            <w:tcMar>
              <w:top w:w="0" w:type="dxa"/>
              <w:left w:w="105" w:type="dxa"/>
              <w:bottom w:w="0" w:type="dxa"/>
              <w:right w:w="105" w:type="dxa"/>
            </w:tcMar>
            <w:vAlign w:val="top"/>
          </w:tcPr>
          <w:p>
            <w:pPr>
              <w:pStyle w:val="4"/>
              <w:jc w:val="both"/>
            </w:pPr>
          </w:p>
        </w:tc>
        <w:tc>
          <w:tcPr>
            <w:tcW w:w="4010" w:type="dxa"/>
            <w:tcBorders>
              <w:top w:val="nil"/>
              <w:left w:val="nil"/>
              <w:bottom w:val="single" w:color="FFFFFF" w:sz="4" w:space="0"/>
              <w:right w:val="nil"/>
            </w:tcBorders>
            <w:tcMar>
              <w:top w:w="0" w:type="dxa"/>
              <w:left w:w="105" w:type="dxa"/>
              <w:bottom w:w="0" w:type="dxa"/>
              <w:right w:w="105" w:type="dxa"/>
            </w:tcMar>
            <w:vAlign w:val="top"/>
          </w:tcPr>
          <w:p>
            <w:pPr>
              <w:pStyle w:val="4"/>
              <w:jc w:val="both"/>
            </w:pPr>
            <w:r>
              <w:rPr>
                <w:b/>
                <w:sz w:val="21"/>
              </w:rPr>
              <w:t>收款方、开票方须与乙方一致，专户为：</w:t>
            </w:r>
          </w:p>
          <w:p>
            <w:pPr>
              <w:pStyle w:val="4"/>
              <w:jc w:val="both"/>
            </w:pPr>
            <w:r>
              <w:rPr>
                <w:sz w:val="21"/>
              </w:rPr>
              <w:t>开户名称：</w:t>
            </w:r>
          </w:p>
          <w:p>
            <w:pPr>
              <w:pStyle w:val="4"/>
              <w:jc w:val="both"/>
            </w:pPr>
            <w:r>
              <w:rPr>
                <w:sz w:val="21"/>
              </w:rPr>
              <w:t>银行账号：</w:t>
            </w:r>
          </w:p>
          <w:p>
            <w:pPr>
              <w:pStyle w:val="4"/>
              <w:jc w:val="both"/>
            </w:pPr>
            <w:r>
              <w:rPr>
                <w:sz w:val="21"/>
              </w:rPr>
              <w:t>开户行：</w:t>
            </w:r>
          </w:p>
        </w:tc>
      </w:tr>
    </w:tbl>
    <w:p>
      <w:pPr>
        <w:pStyle w:val="4"/>
        <w:ind w:firstLine="380"/>
        <w:jc w:val="both"/>
      </w:pPr>
      <w:r>
        <w:rPr>
          <w:b/>
          <w:sz w:val="21"/>
        </w:rPr>
        <w:t>见证单位：广东嘉燊咨询有限公司</w:t>
      </w:r>
    </w:p>
    <w:p>
      <w:pPr>
        <w:pStyle w:val="4"/>
        <w:jc w:val="both"/>
      </w:pPr>
      <w:r>
        <w:rPr>
          <w:sz w:val="21"/>
        </w:rPr>
        <w:t>经核对，合同条款与采购文件一致。</w:t>
      </w:r>
    </w:p>
    <w:p>
      <w:pPr>
        <w:pStyle w:val="4"/>
        <w:jc w:val="both"/>
      </w:pPr>
      <w:r>
        <w:rPr>
          <w:sz w:val="21"/>
        </w:rPr>
        <w:t>合同生效日期：  年</w:t>
      </w:r>
      <w:r>
        <w:t xml:space="preserve">  </w:t>
      </w:r>
      <w:r>
        <w:rPr>
          <w:sz w:val="21"/>
        </w:rPr>
        <w:t>月</w:t>
      </w:r>
      <w:r>
        <w:t xml:space="preserve">  </w:t>
      </w:r>
      <w:r>
        <w:rPr>
          <w:sz w:val="21"/>
        </w:rPr>
        <w:t>日</w:t>
      </w:r>
      <w:r>
        <w:br w:type="textWrapping"/>
      </w:r>
    </w:p>
    <w:p>
      <w:pPr>
        <w:pStyle w:val="4"/>
        <w:jc w:val="center"/>
      </w:pPr>
      <w:r>
        <w:t xml:space="preserve">  </w:t>
      </w:r>
    </w:p>
    <w:p>
      <w:pPr>
        <w:pStyle w:val="4"/>
        <w:jc w:val="center"/>
        <w:outlineLvl w:val="1"/>
      </w:pPr>
      <w:r>
        <w:rPr>
          <w:b/>
          <w:sz w:val="36"/>
        </w:rPr>
        <w:t>第六章 响应文件格式与要求</w:t>
      </w:r>
    </w:p>
    <w:p>
      <w:pPr>
        <w:pStyle w:val="4"/>
        <w:ind w:firstLine="480"/>
      </w:pPr>
      <w:r>
        <w:t>供应商应提交证明其有资格参加磋商和成交后有能力履行合同的相关文件，并作为其响应文件的一部分，所有文件必须真实可靠、不得伪造，否则将按相关规定予以处罚。</w:t>
      </w:r>
    </w:p>
    <w:p>
      <w:pPr>
        <w:pStyle w:val="4"/>
        <w:ind w:firstLine="480"/>
      </w:pPr>
      <w:r>
        <w:t>1.法人或者其他组织的营业执照等证明文件，自然人的身份证明：</w:t>
      </w:r>
    </w:p>
    <w:p>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4"/>
        <w:ind w:firstLine="480"/>
      </w:pPr>
      <w:r>
        <w:t>2.财务状况报告，依法缴纳税收和社会保障资金的相关材料（详见资格性审查表要求）</w:t>
      </w:r>
    </w:p>
    <w:p>
      <w:pPr>
        <w:pStyle w:val="4"/>
        <w:ind w:firstLine="480"/>
      </w:pPr>
      <w:r>
        <w:t>3.具有履行合同所必须的设备和专业技术能力的声明。</w:t>
      </w:r>
    </w:p>
    <w:p>
      <w:pPr>
        <w:pStyle w:val="4"/>
        <w:ind w:firstLine="480"/>
      </w:pPr>
      <w:r>
        <w:t>4.供应商参加政府采购前三年内在经营活动中没有重大违法记录声明函。</w:t>
      </w:r>
    </w:p>
    <w:p>
      <w:pPr>
        <w:pStyle w:val="4"/>
        <w:ind w:firstLine="480"/>
      </w:pPr>
      <w:r>
        <w:t>5.信用记录查询</w:t>
      </w:r>
    </w:p>
    <w:p>
      <w:pPr>
        <w:pStyle w:val="4"/>
        <w:ind w:firstLine="480"/>
      </w:pPr>
      <w:r>
        <w:t>（1）查询渠道：通过“信用中国”网站(www.creditchina.gov.cn)和“中国政府采购网”（www.ccgp.gov.cn）进行查询；</w:t>
      </w:r>
    </w:p>
    <w:p>
      <w:pPr>
        <w:pStyle w:val="4"/>
        <w:ind w:firstLine="480"/>
      </w:pPr>
      <w:r>
        <w:t>（2）查询截止时点：提交响应文件截止日当天；</w:t>
      </w:r>
    </w:p>
    <w:p>
      <w:pPr>
        <w:pStyle w:val="4"/>
        <w:ind w:firstLine="480"/>
      </w:pPr>
      <w:r>
        <w:t>（3）查询记录：对列入失信被执行人、重大税收违法案件当事人名单、政府采购严重违法失信行为记录名单、信用报告进行查询；</w:t>
      </w:r>
    </w:p>
    <w:p>
      <w:pPr>
        <w:pStyle w:val="4"/>
        <w:ind w:firstLine="480"/>
      </w:pPr>
      <w: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4"/>
        <w:ind w:firstLine="480"/>
      </w:pPr>
      <w:r>
        <w:t>6. 按照磋商文件要求，供应商应当提交的资格、资信证明文件。</w:t>
      </w:r>
    </w:p>
    <w:p>
      <w:pPr>
        <w:pStyle w:val="4"/>
      </w:pPr>
      <w:r>
        <w:t xml:space="preserve">  </w:t>
      </w:r>
    </w:p>
    <w:p>
      <w:pPr>
        <w:pStyle w:val="4"/>
        <w:jc w:val="center"/>
        <w:outlineLvl w:val="0"/>
      </w:pPr>
      <w:r>
        <w:rPr>
          <w:b/>
          <w:sz w:val="48"/>
        </w:rPr>
        <w:t>响应文件封面</w:t>
      </w:r>
    </w:p>
    <w:p>
      <w:pPr>
        <w:pStyle w:val="4"/>
        <w:outlineLvl w:val="0"/>
      </w:pPr>
      <w:r>
        <w:rPr>
          <w:b/>
          <w:sz w:val="48"/>
        </w:rPr>
        <w:t>（项目名称）</w:t>
      </w:r>
    </w:p>
    <w:p>
      <w:pPr>
        <w:pStyle w:val="4"/>
        <w:jc w:val="center"/>
        <w:outlineLvl w:val="0"/>
      </w:pPr>
      <w:r>
        <w:rPr>
          <w:b/>
          <w:sz w:val="48"/>
        </w:rPr>
        <w:t xml:space="preserve"> 响应文件封面</w:t>
      </w:r>
    </w:p>
    <w:p>
      <w:pPr>
        <w:pStyle w:val="4"/>
        <w:jc w:val="center"/>
        <w:outlineLvl w:val="3"/>
      </w:pPr>
      <w:r>
        <w:rPr>
          <w:b/>
          <w:sz w:val="24"/>
        </w:rPr>
        <w:t xml:space="preserve"> （正本/副本）</w:t>
      </w:r>
    </w:p>
    <w:p>
      <w:pPr>
        <w:pStyle w:val="4"/>
        <w:outlineLvl w:val="3"/>
      </w:pPr>
      <w:r>
        <w:rPr>
          <w:b/>
          <w:sz w:val="24"/>
        </w:rPr>
        <w:t>采购计划编号：440605-2024-04031</w:t>
      </w:r>
    </w:p>
    <w:p>
      <w:pPr>
        <w:pStyle w:val="4"/>
        <w:jc w:val="center"/>
        <w:outlineLvl w:val="3"/>
      </w:pPr>
      <w:r>
        <w:rPr>
          <w:b/>
          <w:sz w:val="24"/>
        </w:rPr>
        <w:t>采购项目编号：2024樵资源（采购）020号</w:t>
      </w:r>
    </w:p>
    <w:p>
      <w:pPr>
        <w:pStyle w:val="4"/>
        <w:jc w:val="center"/>
        <w:outlineLvl w:val="3"/>
      </w:pPr>
      <w:r>
        <w:rPr>
          <w:b/>
          <w:sz w:val="24"/>
        </w:rPr>
        <w:t>所响应采购包：第 包</w:t>
      </w:r>
    </w:p>
    <w:p>
      <w:pPr>
        <w:pStyle w:val="4"/>
        <w:outlineLvl w:val="3"/>
      </w:pPr>
      <w:r>
        <w:rPr>
          <w:b/>
          <w:sz w:val="24"/>
        </w:rPr>
        <w:t>（供应商名称）</w:t>
      </w:r>
    </w:p>
    <w:p>
      <w:pPr>
        <w:pStyle w:val="4"/>
        <w:jc w:val="center"/>
        <w:outlineLvl w:val="3"/>
      </w:pPr>
      <w:r>
        <w:rPr>
          <w:b/>
          <w:sz w:val="24"/>
        </w:rPr>
        <w:t xml:space="preserve"> 年 月 日</w:t>
      </w:r>
    </w:p>
    <w:p>
      <w:pPr>
        <w:pStyle w:val="4"/>
        <w:ind w:firstLine="480"/>
      </w:pPr>
      <w:r>
        <w:t xml:space="preserve">  </w:t>
      </w:r>
    </w:p>
    <w:p>
      <w:pPr>
        <w:pStyle w:val="4"/>
        <w:jc w:val="center"/>
        <w:outlineLvl w:val="3"/>
      </w:pPr>
      <w:r>
        <w:rPr>
          <w:b/>
          <w:sz w:val="24"/>
        </w:rPr>
        <w:t>响应文件目录</w:t>
      </w:r>
    </w:p>
    <w:p>
      <w:pPr>
        <w:pStyle w:val="4"/>
        <w:ind w:firstLine="480"/>
      </w:pPr>
      <w:r>
        <w:t>一、响应承诺函</w:t>
      </w:r>
    </w:p>
    <w:p>
      <w:pPr>
        <w:pStyle w:val="4"/>
        <w:ind w:firstLine="480"/>
      </w:pPr>
      <w:r>
        <w:t>二、首轮报价表</w:t>
      </w:r>
    </w:p>
    <w:p>
      <w:pPr>
        <w:pStyle w:val="4"/>
        <w:ind w:firstLine="480"/>
      </w:pPr>
      <w:r>
        <w:t>三、分项报价表</w:t>
      </w:r>
    </w:p>
    <w:p>
      <w:pPr>
        <w:pStyle w:val="4"/>
        <w:ind w:firstLine="480"/>
      </w:pPr>
      <w:r>
        <w:t>四、政策适用性说明</w:t>
      </w:r>
    </w:p>
    <w:p>
      <w:pPr>
        <w:pStyle w:val="4"/>
        <w:ind w:firstLine="480"/>
      </w:pPr>
      <w:r>
        <w:t>五、法定代表人证明书</w:t>
      </w:r>
    </w:p>
    <w:p>
      <w:pPr>
        <w:pStyle w:val="4"/>
        <w:ind w:firstLine="480"/>
      </w:pPr>
      <w:r>
        <w:t>六、法定代表人授权书</w:t>
      </w:r>
    </w:p>
    <w:p>
      <w:pPr>
        <w:pStyle w:val="4"/>
        <w:ind w:firstLine="480"/>
      </w:pPr>
      <w:r>
        <w:t>七、响应保证金</w:t>
      </w:r>
    </w:p>
    <w:p>
      <w:pPr>
        <w:pStyle w:val="4"/>
        <w:ind w:firstLine="480"/>
      </w:pPr>
      <w:r>
        <w:t>八、提供具有独立承担民事责任的能力的证明材料</w:t>
      </w:r>
    </w:p>
    <w:p>
      <w:pPr>
        <w:pStyle w:val="4"/>
        <w:ind w:firstLine="480"/>
      </w:pPr>
      <w:r>
        <w:t>九、资格性审查要求的其他资质证明文件</w:t>
      </w:r>
    </w:p>
    <w:p>
      <w:pPr>
        <w:pStyle w:val="4"/>
        <w:ind w:firstLine="480"/>
      </w:pPr>
      <w:r>
        <w:t>十、承诺函</w:t>
      </w:r>
    </w:p>
    <w:p>
      <w:pPr>
        <w:pStyle w:val="4"/>
        <w:ind w:firstLine="480"/>
      </w:pPr>
      <w:r>
        <w:t>十一、中小企业声明函</w:t>
      </w:r>
    </w:p>
    <w:p>
      <w:pPr>
        <w:pStyle w:val="4"/>
        <w:ind w:firstLine="480"/>
      </w:pPr>
      <w:r>
        <w:t>十二、监狱企业</w:t>
      </w:r>
    </w:p>
    <w:p>
      <w:pPr>
        <w:pStyle w:val="4"/>
        <w:ind w:firstLine="480"/>
      </w:pPr>
      <w:r>
        <w:t>十三、残疾人福利性单位声明函</w:t>
      </w:r>
    </w:p>
    <w:p>
      <w:pPr>
        <w:pStyle w:val="4"/>
        <w:ind w:firstLine="480"/>
      </w:pPr>
      <w:r>
        <w:t>十四、联合体共同响应协议书</w:t>
      </w:r>
    </w:p>
    <w:p>
      <w:pPr>
        <w:pStyle w:val="4"/>
        <w:ind w:firstLine="480"/>
      </w:pPr>
      <w:r>
        <w:t>十五、供应商业绩情况表</w:t>
      </w:r>
    </w:p>
    <w:p>
      <w:pPr>
        <w:pStyle w:val="4"/>
        <w:ind w:firstLine="480"/>
      </w:pPr>
      <w:r>
        <w:t>十六、技术和服务要求响应表</w:t>
      </w:r>
    </w:p>
    <w:p>
      <w:pPr>
        <w:pStyle w:val="4"/>
        <w:ind w:firstLine="480"/>
      </w:pPr>
      <w:r>
        <w:t>十七、商务条件响应表</w:t>
      </w:r>
    </w:p>
    <w:p>
      <w:pPr>
        <w:pStyle w:val="4"/>
        <w:ind w:firstLine="480"/>
      </w:pPr>
      <w:r>
        <w:t>十八、履约进度计划表</w:t>
      </w:r>
    </w:p>
    <w:p>
      <w:pPr>
        <w:pStyle w:val="4"/>
        <w:ind w:firstLine="480"/>
      </w:pPr>
      <w:r>
        <w:t>十九、各类证明材料</w:t>
      </w:r>
    </w:p>
    <w:p>
      <w:pPr>
        <w:pStyle w:val="4"/>
        <w:ind w:firstLine="480"/>
      </w:pPr>
      <w:r>
        <w:t>二十、采购代理服务费支付承诺书</w:t>
      </w:r>
    </w:p>
    <w:p>
      <w:pPr>
        <w:pStyle w:val="4"/>
        <w:ind w:firstLine="480"/>
      </w:pPr>
      <w:r>
        <w:t>二十一、需要采购人提供的附加条件</w:t>
      </w:r>
    </w:p>
    <w:p>
      <w:pPr>
        <w:pStyle w:val="4"/>
        <w:ind w:firstLine="480"/>
      </w:pPr>
      <w:r>
        <w:t>二十二、询问函、质疑函、投诉书格式</w:t>
      </w:r>
    </w:p>
    <w:p>
      <w:pPr>
        <w:pStyle w:val="4"/>
        <w:ind w:firstLine="480"/>
      </w:pPr>
      <w:r>
        <w:t>二十三、项目实施方案、质量保证及售后服务承诺等</w:t>
      </w:r>
    </w:p>
    <w:p>
      <w:pPr>
        <w:pStyle w:val="4"/>
        <w:ind w:firstLine="480"/>
      </w:pPr>
      <w:r>
        <w:t>二十四、附件</w:t>
      </w:r>
    </w:p>
    <w:p>
      <w:pPr>
        <w:pStyle w:val="4"/>
        <w:ind w:firstLine="480"/>
      </w:pPr>
      <w:r>
        <w:t>二十五、政府采购履约担保函、采购合同履约保险凭证</w:t>
      </w:r>
    </w:p>
    <w:p>
      <w:pPr>
        <w:pStyle w:val="4"/>
        <w:ind w:firstLine="480"/>
      </w:pPr>
      <w:r>
        <w:t xml:space="preserve">  </w:t>
      </w:r>
    </w:p>
    <w:p>
      <w:pPr>
        <w:pStyle w:val="4"/>
        <w:outlineLvl w:val="2"/>
      </w:pPr>
      <w:r>
        <w:rPr>
          <w:b/>
          <w:sz w:val="28"/>
        </w:rPr>
        <w:t>格式一：</w:t>
      </w:r>
    </w:p>
    <w:p>
      <w:pPr>
        <w:pStyle w:val="4"/>
        <w:jc w:val="center"/>
        <w:outlineLvl w:val="3"/>
      </w:pPr>
      <w:r>
        <w:rPr>
          <w:b/>
          <w:sz w:val="24"/>
        </w:rPr>
        <w:t>响 应 承 诺 函</w:t>
      </w:r>
    </w:p>
    <w:p>
      <w:pPr>
        <w:pStyle w:val="4"/>
        <w:ind w:firstLine="480"/>
      </w:pPr>
      <w:r>
        <w:t xml:space="preserve"> 致：广东嘉燊咨询有限公司</w:t>
      </w:r>
    </w:p>
    <w:p>
      <w:pPr>
        <w:pStyle w:val="4"/>
        <w:ind w:firstLine="480"/>
      </w:pPr>
      <w:r>
        <w:t xml:space="preserve"> 你方组织的</w:t>
      </w:r>
      <w:r>
        <w:rPr>
          <w:u w:val="single"/>
        </w:rPr>
        <w:t>“文明劝导员服务外包项目(二次)”</w:t>
      </w:r>
      <w:r>
        <w:t>项目的竞争性磋商[采购项目编号为：</w:t>
      </w:r>
      <w:r>
        <w:rPr>
          <w:u w:val="single"/>
        </w:rPr>
        <w:t>2024樵资源（采购）020号</w:t>
      </w:r>
      <w:r>
        <w:t>]，我方愿参与响应。</w:t>
      </w:r>
    </w:p>
    <w:p>
      <w:pPr>
        <w:pStyle w:val="4"/>
        <w:ind w:firstLine="480"/>
      </w:pPr>
      <w:r>
        <w:t>我方确认收到贵方提供的</w:t>
      </w:r>
      <w:r>
        <w:rPr>
          <w:u w:val="single"/>
        </w:rPr>
        <w:t>“文明劝导员服务外包项目(二次)”</w:t>
      </w:r>
      <w:r>
        <w:t>项目的磋商文件的全部内容。</w:t>
      </w:r>
    </w:p>
    <w:p>
      <w:pPr>
        <w:pStyle w:val="4"/>
        <w:ind w:firstLine="480"/>
      </w:pPr>
      <w: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4"/>
        <w:ind w:firstLine="480"/>
      </w:pPr>
      <w:r>
        <w:rPr>
          <w:u w:val="single"/>
        </w:rPr>
        <w:t>(供应商名称)</w:t>
      </w:r>
      <w:r>
        <w:t>作为供应商正式授权</w:t>
      </w:r>
      <w:r>
        <w:rPr>
          <w:u w:val="single"/>
        </w:rPr>
        <w:t>(授权代表全名,职务)</w:t>
      </w:r>
      <w:r>
        <w:t>代表我方全权处理有关本响应的一切事宜。</w:t>
      </w:r>
    </w:p>
    <w:p>
      <w:pPr>
        <w:pStyle w:val="4"/>
        <w:ind w:firstLine="480"/>
      </w:pPr>
      <w:r>
        <w:t>我方已完全明白磋商文件的所有条款要求，并申明如下：</w:t>
      </w:r>
    </w:p>
    <w:p>
      <w:pPr>
        <w:pStyle w:val="4"/>
        <w:ind w:firstLine="480"/>
      </w:pPr>
      <w:r>
        <w:t>（一）按磋商文件提供的全部货物（工程、服务）与相关服务的磋商总价详见《首轮报价表》。</w:t>
      </w:r>
    </w:p>
    <w:p>
      <w:pPr>
        <w:pStyle w:val="4"/>
        <w:ind w:firstLine="480"/>
      </w:pPr>
      <w:r>
        <w:t xml:space="preserve"> （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4"/>
        <w:ind w:firstLine="480"/>
      </w:pPr>
      <w:r>
        <w:t>（三）我方明白并同意，在规定的开启日之后，响应有效期之内撤回响应或成交后不按规定与采购人签订合同或不提交履约保证金, 则贵方将不予退还响应保证金。</w:t>
      </w:r>
    </w:p>
    <w:p>
      <w:pPr>
        <w:pStyle w:val="4"/>
        <w:ind w:firstLine="480"/>
      </w:pPr>
      <w:r>
        <w:t>（四）我方愿意向贵方提供任何与本项报价有关的数据、情况和技术资料。若贵方需要，我方愿意提供我方作出的一切承诺的证明材料。</w:t>
      </w:r>
    </w:p>
    <w:p>
      <w:pPr>
        <w:pStyle w:val="4"/>
        <w:ind w:firstLine="480"/>
      </w:pPr>
      <w:r>
        <w:t>（五）我方理解贵方不一定接受最低磋商价或任何贵方可能收到的响应。</w:t>
      </w:r>
    </w:p>
    <w:p>
      <w:pPr>
        <w:pStyle w:val="4"/>
        <w:ind w:firstLine="480"/>
      </w:pPr>
      <w:r>
        <w:t>（六）我方如果成交，将保证履行磋商文件及其澄清、修改文件（如果有）中的全部责任和义务，按质、按量、按期完成《采购需求》及《合同书》中的全部任务。</w:t>
      </w:r>
    </w:p>
    <w:p>
      <w:pPr>
        <w:pStyle w:val="4"/>
        <w:ind w:firstLine="480"/>
      </w:pPr>
      <w:r>
        <w:t>（七）我方作为法律、财务和运作上独立于采购人、采购代理机构的供应商，在此保证所提交的所有文件和全部说明是真实的和正确的。</w:t>
      </w:r>
    </w:p>
    <w:p>
      <w:pPr>
        <w:pStyle w:val="4"/>
        <w:ind w:firstLine="480"/>
      </w:pPr>
      <w:r>
        <w:t>（八）我方磋商报价已包含应向知识产权所有权人支付的所有相关税费，并保证采购人在中国使用我方提供的货物时，如有第三方提出侵犯其知识产权主张的，责任由我方承担。</w:t>
      </w:r>
    </w:p>
    <w:p>
      <w:pPr>
        <w:pStyle w:val="4"/>
        <w:ind w:firstLine="480"/>
      </w:pPr>
      <w:r>
        <w:t>（九）我方接受采购人委托向贵方支付代理服务费，项目总报价已包含代理服务费，如果被确定为成交供应商，承诺向贵方足额支付。（若采购人支付代理服务费，则此条不适用）</w:t>
      </w:r>
    </w:p>
    <w:p>
      <w:pPr>
        <w:pStyle w:val="4"/>
        <w:ind w:firstLine="480"/>
      </w:pPr>
      <w:r>
        <w:t>（十）我方与其他供应商不存在单位负责人为同一人或者存在直接控股、管理关系。</w:t>
      </w:r>
    </w:p>
    <w:p>
      <w:pPr>
        <w:pStyle w:val="4"/>
        <w:ind w:firstLine="480"/>
      </w:pPr>
      <w:r>
        <w:t>（十一）我方承诺未为本项目提供整体设计、规范编制或者项目管理、监理、检测等服务。</w:t>
      </w:r>
    </w:p>
    <w:p>
      <w:pPr>
        <w:pStyle w:val="4"/>
        <w:ind w:firstLine="480"/>
      </w:pPr>
      <w:r>
        <w:t>（十二）我方未被列入法院失信被执行人名单中。</w:t>
      </w:r>
    </w:p>
    <w:p>
      <w:pPr>
        <w:pStyle w:val="4"/>
        <w:ind w:firstLine="480"/>
      </w:pPr>
      <w:r>
        <w:t>（十三）我方承诺遵守《中华人民共和国民法典》有关规定和《中华人民共和国妇女权益保障法》中关于“劳动和社会保障权益”的有关要求。</w:t>
      </w:r>
    </w:p>
    <w:p>
      <w:pPr>
        <w:pStyle w:val="4"/>
        <w:ind w:firstLine="480"/>
      </w:pPr>
      <w:r>
        <w:t>（十四）我方具备《中华人民共和国政府采购法》第二十二条规定的条件，承诺如下：</w:t>
      </w:r>
    </w:p>
    <w:p>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pPr>
      <w:r>
        <w:t>（2）我方符合法律、行政法规规定的其他条件。</w:t>
      </w:r>
    </w:p>
    <w:p>
      <w:pPr>
        <w:pStyle w:val="4"/>
        <w:ind w:firstLine="480"/>
      </w:pPr>
      <w:r>
        <w:t>以上内容如有虚假或与事实不符的，磋商小组可将我方做无效响应处理，我方愿意承担相应的法律责任。</w:t>
      </w:r>
    </w:p>
    <w:p>
      <w:pPr>
        <w:pStyle w:val="4"/>
        <w:ind w:firstLine="480"/>
      </w:pPr>
      <w:r>
        <w:t>（十五）我方对在本函及响应文件中所作的所有承诺承担法律责任。</w:t>
      </w:r>
    </w:p>
    <w:p>
      <w:pPr>
        <w:pStyle w:val="4"/>
        <w:ind w:firstLine="480"/>
      </w:pPr>
      <w:r>
        <w:t>（十六）所有与本磋商有关的函件请发往下列地址：</w:t>
      </w:r>
    </w:p>
    <w:p>
      <w:pPr>
        <w:pStyle w:val="4"/>
        <w:ind w:firstLine="480"/>
      </w:pPr>
      <w:r>
        <w:t xml:space="preserve"> 地 址：__________________，邮政编码：__________________</w:t>
      </w:r>
    </w:p>
    <w:p>
      <w:pPr>
        <w:pStyle w:val="4"/>
        <w:ind w:firstLine="480"/>
      </w:pPr>
      <w:r>
        <w:t xml:space="preserve"> 电 话：__________________</w:t>
      </w:r>
    </w:p>
    <w:p>
      <w:pPr>
        <w:pStyle w:val="4"/>
        <w:ind w:firstLine="480"/>
      </w:pPr>
      <w:r>
        <w:t xml:space="preserve"> 传 真：__________________，电子邮箱：__________________</w:t>
      </w:r>
    </w:p>
    <w:p>
      <w:pPr>
        <w:pStyle w:val="4"/>
        <w:ind w:firstLine="480"/>
      </w:pPr>
      <w:r>
        <w:t xml:space="preserve"> 代表姓名：__________________，职 务：__________________</w:t>
      </w:r>
    </w:p>
    <w:p>
      <w:pPr>
        <w:pStyle w:val="4"/>
        <w:jc w:val="right"/>
      </w:pPr>
      <w:r>
        <w:t xml:space="preserve"> 法定代表人或授权委托人（签字）：__________________</w:t>
      </w:r>
    </w:p>
    <w:p>
      <w:pPr>
        <w:pStyle w:val="4"/>
        <w:jc w:val="right"/>
      </w:pPr>
      <w:r>
        <w:t xml:space="preserve"> 加盖公章：__________________</w:t>
      </w:r>
    </w:p>
    <w:p>
      <w:pPr>
        <w:pStyle w:val="4"/>
        <w:jc w:val="right"/>
      </w:pPr>
      <w:r>
        <w:t xml:space="preserve"> 日  期：__________________</w:t>
      </w:r>
    </w:p>
    <w:p>
      <w:pPr>
        <w:pStyle w:val="4"/>
        <w:ind w:firstLine="480"/>
      </w:pPr>
      <w:r>
        <w:t xml:space="preserve">  </w:t>
      </w:r>
    </w:p>
    <w:p>
      <w:pPr>
        <w:pStyle w:val="4"/>
        <w:outlineLvl w:val="2"/>
      </w:pPr>
      <w:r>
        <w:rPr>
          <w:b/>
          <w:sz w:val="28"/>
        </w:rPr>
        <w:t>格式二：</w:t>
      </w:r>
    </w:p>
    <w:p>
      <w:pPr>
        <w:pStyle w:val="4"/>
        <w:jc w:val="center"/>
        <w:outlineLvl w:val="3"/>
      </w:pPr>
      <w:r>
        <w:rPr>
          <w:b/>
          <w:sz w:val="24"/>
        </w:rPr>
        <w:t>首轮报价表</w:t>
      </w:r>
    </w:p>
    <w:p>
      <w:pPr>
        <w:pStyle w:val="4"/>
        <w:ind w:firstLine="480"/>
      </w:pPr>
      <w: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响应供应商名称：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序号</w:t>
            </w:r>
          </w:p>
        </w:tc>
        <w:tc>
          <w:tcPr>
            <w:tcW w:w="1661" w:type="dxa"/>
          </w:tcPr>
          <w:p>
            <w:pPr>
              <w:pStyle w:val="4"/>
            </w:pPr>
            <w:r>
              <w:t xml:space="preserve"> 采购项目名称/采购包名称</w:t>
            </w:r>
          </w:p>
        </w:tc>
        <w:tc>
          <w:tcPr>
            <w:tcW w:w="1661" w:type="dxa"/>
          </w:tcPr>
          <w:p>
            <w:pPr>
              <w:pStyle w:val="4"/>
            </w:pPr>
            <w:r>
              <w:t xml:space="preserve"> 响应报价（元/%）</w:t>
            </w:r>
          </w:p>
        </w:tc>
        <w:tc>
          <w:tcPr>
            <w:tcW w:w="1661" w:type="dxa"/>
          </w:tcPr>
          <w:p>
            <w:pPr>
              <w:pStyle w:val="4"/>
            </w:pPr>
            <w:r>
              <w:t xml:space="preserve"> 交货或服务期</w:t>
            </w:r>
          </w:p>
        </w:tc>
        <w:tc>
          <w:tcPr>
            <w:tcW w:w="1661" w:type="dxa"/>
          </w:tcPr>
          <w:p>
            <w:pPr>
              <w:pStyle w:val="4"/>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center"/>
            </w:pPr>
            <w:r>
              <w:t xml:space="preserve"> 1</w:t>
            </w:r>
          </w:p>
        </w:tc>
        <w:tc>
          <w:tcPr>
            <w:tcW w:w="1661" w:type="dxa"/>
          </w:tcPr>
          <w:p/>
        </w:tc>
        <w:tc>
          <w:tcPr>
            <w:tcW w:w="1661" w:type="dxa"/>
          </w:tcPr>
          <w:p/>
        </w:tc>
        <w:tc>
          <w:tcPr>
            <w:tcW w:w="1661" w:type="dxa"/>
          </w:tcPr>
          <w:p/>
        </w:tc>
        <w:tc>
          <w:tcPr>
            <w:tcW w:w="1661" w:type="dxa"/>
          </w:tcPr>
          <w:p/>
        </w:tc>
      </w:tr>
    </w:tbl>
    <w:p>
      <w:pPr>
        <w:pStyle w:val="4"/>
        <w:jc w:val="right"/>
      </w:pPr>
      <w:r>
        <w:t xml:space="preserve"> 供应商签章：__________________</w:t>
      </w:r>
    </w:p>
    <w:p>
      <w:pPr>
        <w:pStyle w:val="4"/>
        <w:jc w:val="right"/>
      </w:pPr>
      <w:r>
        <w:t>日期： 年 月 日</w:t>
      </w:r>
    </w:p>
    <w:p>
      <w:pPr>
        <w:pStyle w:val="4"/>
        <w:ind w:firstLine="480"/>
      </w:pPr>
      <w:r>
        <w:t xml:space="preserve">  </w:t>
      </w:r>
    </w:p>
    <w:p>
      <w:pPr>
        <w:pStyle w:val="4"/>
        <w:outlineLvl w:val="2"/>
      </w:pPr>
      <w:r>
        <w:rPr>
          <w:b/>
          <w:sz w:val="28"/>
        </w:rPr>
        <w:t>格式三：</w:t>
      </w:r>
    </w:p>
    <w:p>
      <w:pPr>
        <w:pStyle w:val="4"/>
        <w:jc w:val="center"/>
        <w:outlineLvl w:val="3"/>
      </w:pPr>
      <w:r>
        <w:rPr>
          <w:b/>
          <w:sz w:val="24"/>
        </w:rPr>
        <w:t>分项报价表</w:t>
      </w:r>
    </w:p>
    <w:p>
      <w:pPr>
        <w:pStyle w:val="4"/>
        <w:ind w:firstLine="480"/>
      </w:pPr>
      <w: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响应供应商名称：</w:t>
      </w:r>
    </w:p>
    <w:p>
      <w:pPr>
        <w:pStyle w:val="4"/>
        <w:ind w:firstLine="480"/>
      </w:pPr>
      <w:r>
        <w:t>采购包：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货物名称</w:t>
            </w:r>
          </w:p>
        </w:tc>
        <w:tc>
          <w:tcPr>
            <w:tcW w:w="831" w:type="dxa"/>
          </w:tcPr>
          <w:p>
            <w:pPr>
              <w:pStyle w:val="4"/>
            </w:pPr>
            <w:r>
              <w:t xml:space="preserve"> 规格型号</w:t>
            </w:r>
          </w:p>
        </w:tc>
        <w:tc>
          <w:tcPr>
            <w:tcW w:w="831" w:type="dxa"/>
          </w:tcPr>
          <w:p>
            <w:pPr>
              <w:pStyle w:val="4"/>
            </w:pPr>
            <w:r>
              <w:t xml:space="preserve"> 品牌</w:t>
            </w:r>
          </w:p>
        </w:tc>
        <w:tc>
          <w:tcPr>
            <w:tcW w:w="831" w:type="dxa"/>
          </w:tcPr>
          <w:p>
            <w:pPr>
              <w:pStyle w:val="4"/>
            </w:pPr>
            <w:r>
              <w:t xml:space="preserve"> 产地</w:t>
            </w:r>
          </w:p>
        </w:tc>
        <w:tc>
          <w:tcPr>
            <w:tcW w:w="831" w:type="dxa"/>
          </w:tcPr>
          <w:p>
            <w:pPr>
              <w:pStyle w:val="4"/>
            </w:pPr>
            <w:r>
              <w:t xml:space="preserve"> 制造商名称</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服务名称</w:t>
            </w:r>
          </w:p>
        </w:tc>
        <w:tc>
          <w:tcPr>
            <w:tcW w:w="831" w:type="dxa"/>
          </w:tcPr>
          <w:p>
            <w:pPr>
              <w:pStyle w:val="4"/>
            </w:pPr>
            <w:r>
              <w:t xml:space="preserve"> 服务范围</w:t>
            </w:r>
          </w:p>
        </w:tc>
        <w:tc>
          <w:tcPr>
            <w:tcW w:w="831" w:type="dxa"/>
          </w:tcPr>
          <w:p>
            <w:pPr>
              <w:pStyle w:val="4"/>
            </w:pPr>
            <w:r>
              <w:t xml:space="preserve"> 服务要求</w:t>
            </w:r>
          </w:p>
        </w:tc>
        <w:tc>
          <w:tcPr>
            <w:tcW w:w="831" w:type="dxa"/>
          </w:tcPr>
          <w:p>
            <w:pPr>
              <w:pStyle w:val="4"/>
            </w:pPr>
            <w:r>
              <w:t xml:space="preserve"> 服务期限</w:t>
            </w:r>
          </w:p>
        </w:tc>
        <w:tc>
          <w:tcPr>
            <w:tcW w:w="831" w:type="dxa"/>
          </w:tcPr>
          <w:p>
            <w:pPr>
              <w:pStyle w:val="4"/>
            </w:pPr>
            <w:r>
              <w:t xml:space="preserve"> 服务标准</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jc w:val="right"/>
      </w:pPr>
      <w:r>
        <w:t xml:space="preserve"> 供应商签章：__________________</w:t>
      </w:r>
    </w:p>
    <w:p>
      <w:pPr>
        <w:pStyle w:val="4"/>
        <w:jc w:val="right"/>
      </w:pPr>
      <w:r>
        <w:t>日期： 年 月 日</w:t>
      </w:r>
    </w:p>
    <w:p>
      <w:pPr>
        <w:pStyle w:val="4"/>
        <w:ind w:firstLine="480"/>
      </w:pPr>
      <w:r>
        <w:t xml:space="preserve">  </w:t>
      </w:r>
    </w:p>
    <w:p>
      <w:pPr>
        <w:pStyle w:val="4"/>
        <w:outlineLvl w:val="2"/>
      </w:pPr>
      <w:r>
        <w:rPr>
          <w:b/>
          <w:sz w:val="28"/>
        </w:rPr>
        <w:t>格式四：</w:t>
      </w:r>
    </w:p>
    <w:p>
      <w:pPr>
        <w:pStyle w:val="4"/>
        <w:jc w:val="center"/>
        <w:outlineLvl w:val="3"/>
      </w:pPr>
      <w:r>
        <w:rPr>
          <w:b/>
          <w:sz w:val="24"/>
        </w:rPr>
        <w:t>政策适用性说明</w:t>
      </w:r>
    </w:p>
    <w:p>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序号</w:t>
            </w:r>
          </w:p>
        </w:tc>
        <w:tc>
          <w:tcPr>
            <w:tcW w:w="1038" w:type="dxa"/>
          </w:tcPr>
          <w:p>
            <w:pPr>
              <w:pStyle w:val="4"/>
            </w:pPr>
            <w:r>
              <w:t xml:space="preserve"> 主要产品/技术名称（规格型号、注册商标）</w:t>
            </w:r>
          </w:p>
        </w:tc>
        <w:tc>
          <w:tcPr>
            <w:tcW w:w="1038" w:type="dxa"/>
          </w:tcPr>
          <w:p>
            <w:pPr>
              <w:pStyle w:val="4"/>
            </w:pPr>
            <w:r>
              <w:t xml:space="preserve"> 制造商(开发商)</w:t>
            </w:r>
          </w:p>
        </w:tc>
        <w:tc>
          <w:tcPr>
            <w:tcW w:w="1038" w:type="dxa"/>
          </w:tcPr>
          <w:p>
            <w:pPr>
              <w:pStyle w:val="4"/>
            </w:pPr>
            <w:r>
              <w:t xml:space="preserve"> 制造商企业类型</w:t>
            </w:r>
          </w:p>
        </w:tc>
        <w:tc>
          <w:tcPr>
            <w:tcW w:w="1038" w:type="dxa"/>
          </w:tcPr>
          <w:p>
            <w:pPr>
              <w:pStyle w:val="4"/>
            </w:pPr>
            <w:r>
              <w:t xml:space="preserve"> 节能产品</w:t>
            </w:r>
          </w:p>
        </w:tc>
        <w:tc>
          <w:tcPr>
            <w:tcW w:w="1038" w:type="dxa"/>
          </w:tcPr>
          <w:p>
            <w:pPr>
              <w:pStyle w:val="4"/>
            </w:pPr>
            <w:r>
              <w:t xml:space="preserve"> 环境标志产品</w:t>
            </w:r>
          </w:p>
        </w:tc>
        <w:tc>
          <w:tcPr>
            <w:tcW w:w="1038" w:type="dxa"/>
          </w:tcPr>
          <w:p>
            <w:pPr>
              <w:pStyle w:val="4"/>
            </w:pPr>
            <w:r>
              <w:t xml:space="preserve"> 认证证书编号</w:t>
            </w:r>
          </w:p>
        </w:tc>
        <w:tc>
          <w:tcPr>
            <w:tcW w:w="1038" w:type="dxa"/>
          </w:tcPr>
          <w:p>
            <w:pPr>
              <w:pStyle w:val="4"/>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4"/>
        <w:ind w:firstLine="480"/>
      </w:pPr>
      <w:r>
        <w:t>注：</w:t>
      </w:r>
    </w:p>
    <w:p>
      <w:pPr>
        <w:pStyle w:val="4"/>
        <w:ind w:firstLine="480"/>
      </w:pPr>
      <w:r>
        <w:t>1.制造商为小型或微型企业时才需要填“制造商企业类型”栏,填写内容为“小型”或“微型”；</w:t>
      </w:r>
    </w:p>
    <w:p>
      <w:pPr>
        <w:pStyle w:val="4"/>
        <w:ind w:firstLine="480"/>
      </w:pPr>
      <w:r>
        <w:t>2.“节能产品、环境标志产品”须填写认证证书编号，并在对应“节能产品”、“环境标志产品”栏中勾选，同时提供有效期内的证书复印件（加盖供应商公章）</w:t>
      </w:r>
    </w:p>
    <w:p>
      <w:pPr>
        <w:pStyle w:val="4"/>
        <w:jc w:val="right"/>
      </w:pPr>
      <w:r>
        <w:t xml:space="preserve"> 供应商名称（盖章）：__________________</w:t>
      </w:r>
    </w:p>
    <w:p>
      <w:pPr>
        <w:pStyle w:val="4"/>
        <w:jc w:val="right"/>
      </w:pPr>
      <w:r>
        <w:t xml:space="preserve"> 日  期：__________________</w:t>
      </w:r>
    </w:p>
    <w:p>
      <w:pPr>
        <w:pStyle w:val="4"/>
      </w:pPr>
      <w:r>
        <w:t xml:space="preserve">  </w:t>
      </w:r>
    </w:p>
    <w:p>
      <w:pPr>
        <w:pStyle w:val="4"/>
        <w:outlineLvl w:val="2"/>
      </w:pPr>
      <w:r>
        <w:rPr>
          <w:b/>
          <w:sz w:val="28"/>
        </w:rPr>
        <w:t>格式五：</w:t>
      </w:r>
    </w:p>
    <w:p>
      <w:pPr>
        <w:pStyle w:val="4"/>
        <w:ind w:firstLine="480"/>
      </w:pPr>
      <w:r>
        <w:t>（供应商可使用下述格式，也可使用广东省工商行政管理局统一印制的法定代表人证明书格式）</w:t>
      </w:r>
    </w:p>
    <w:p>
      <w:pPr>
        <w:pStyle w:val="4"/>
        <w:jc w:val="center"/>
        <w:outlineLvl w:val="3"/>
      </w:pPr>
      <w:r>
        <w:rPr>
          <w:b/>
          <w:sz w:val="24"/>
        </w:rPr>
        <w:t>法定代表人证明书</w:t>
      </w:r>
    </w:p>
    <w:p>
      <w:pPr>
        <w:pStyle w:val="4"/>
        <w:ind w:firstLine="480"/>
      </w:pPr>
      <w:r>
        <w:t>_____________现任我单位_____________职务，为法定代表人，特此证明。</w:t>
      </w:r>
    </w:p>
    <w:p>
      <w:pPr>
        <w:pStyle w:val="4"/>
        <w:ind w:firstLine="480"/>
      </w:pPr>
      <w:r>
        <w:t>有效期限：__________________</w:t>
      </w:r>
    </w:p>
    <w:p>
      <w:pPr>
        <w:pStyle w:val="4"/>
        <w:ind w:firstLine="480"/>
      </w:pPr>
      <w:r>
        <w:t>附：代表人性别：_____年龄：_________ 身份证号码：__________________</w:t>
      </w:r>
    </w:p>
    <w:p>
      <w:pPr>
        <w:pStyle w:val="4"/>
        <w:ind w:firstLine="480"/>
      </w:pPr>
      <w:r>
        <w:t>注册号码：____________________企业类型：____________________________</w:t>
      </w:r>
    </w:p>
    <w:p>
      <w:pPr>
        <w:pStyle w:val="4"/>
        <w:ind w:firstLine="480"/>
      </w:pPr>
      <w:r>
        <w:t>经营范围：__________________________________________________________</w:t>
      </w:r>
    </w:p>
    <w:p>
      <w:pPr>
        <w:pStyle w:val="4"/>
        <w:jc w:val="right"/>
      </w:pPr>
      <w:r>
        <w:t xml:space="preserve"> 供应商名称（盖章）：__________________</w:t>
      </w:r>
    </w:p>
    <w:p>
      <w:pPr>
        <w:pStyle w:val="4"/>
        <w:jc w:val="right"/>
      </w:pPr>
      <w:r>
        <w:t xml:space="preserve"> 地  址：__________________</w:t>
      </w:r>
    </w:p>
    <w:p>
      <w:pPr>
        <w:pStyle w:val="4"/>
        <w:jc w:val="right"/>
      </w:pPr>
      <w:r>
        <w:t xml:space="preserve"> 法定代表人（签字或盖章）：__________________</w:t>
      </w:r>
    </w:p>
    <w:p>
      <w:pPr>
        <w:pStyle w:val="4"/>
        <w:jc w:val="right"/>
      </w:pPr>
      <w:r>
        <w:t xml:space="preserve"> 职  务：__________________</w:t>
      </w:r>
    </w:p>
    <w:p>
      <w:pPr>
        <w:pStyle w:val="4"/>
        <w:jc w:val="right"/>
      </w:pPr>
      <w:r>
        <w:t xml:space="preserve"> 日  期：__________________</w:t>
      </w:r>
    </w:p>
    <w:p>
      <w:pPr>
        <w:pStyle w:val="4"/>
      </w:pPr>
      <w:r>
        <w:t xml:space="preserve">  </w:t>
      </w:r>
    </w:p>
    <w:p>
      <w:pPr>
        <w:pStyle w:val="4"/>
        <w:outlineLvl w:val="2"/>
      </w:pPr>
      <w:r>
        <w:rPr>
          <w:b/>
          <w:sz w:val="28"/>
        </w:rPr>
        <w:t>格式六：</w:t>
      </w:r>
    </w:p>
    <w:p>
      <w:pPr>
        <w:pStyle w:val="4"/>
        <w:jc w:val="center"/>
        <w:outlineLvl w:val="3"/>
      </w:pPr>
      <w:r>
        <w:rPr>
          <w:b/>
          <w:sz w:val="24"/>
        </w:rPr>
        <w:t>法定代表人授权书格式</w:t>
      </w:r>
    </w:p>
    <w:p>
      <w:pPr>
        <w:pStyle w:val="4"/>
        <w:ind w:firstLine="480"/>
      </w:pPr>
      <w:r>
        <w:t>（对于银行、保险、电信、邮政、铁路等行业以及获得总公司响应授权的分公司，可以提供响应分支机构负责人授权书）</w:t>
      </w:r>
    </w:p>
    <w:p>
      <w:pPr>
        <w:pStyle w:val="4"/>
        <w:jc w:val="center"/>
        <w:outlineLvl w:val="3"/>
      </w:pPr>
      <w:r>
        <w:rPr>
          <w:b/>
          <w:sz w:val="24"/>
        </w:rPr>
        <w:t>法定代表人授权书</w:t>
      </w:r>
    </w:p>
    <w:p>
      <w:pPr>
        <w:pStyle w:val="4"/>
        <w:ind w:firstLine="480"/>
      </w:pPr>
      <w:r>
        <w:t>致：广东嘉燊咨询有限公司</w:t>
      </w:r>
    </w:p>
    <w:p>
      <w:pPr>
        <w:pStyle w:val="4"/>
        <w:ind w:firstLine="480"/>
      </w:pPr>
      <w:r>
        <w:t xml:space="preserve">本授权书声明：________是注册于 </w:t>
      </w:r>
      <w:r>
        <w:rPr>
          <w:u w:val="single"/>
        </w:rPr>
        <w:t>（国家或地区）</w:t>
      </w:r>
      <w:r>
        <w:t>的</w:t>
      </w:r>
      <w:r>
        <w:rPr>
          <w:u w:val="single"/>
        </w:rPr>
        <w:t>（供应商名称）</w:t>
      </w:r>
      <w:r>
        <w:t xml:space="preserve">的法定代表人，现任________职务，有效证件号码：________________。现授权 </w:t>
      </w:r>
      <w:r>
        <w:rPr>
          <w:u w:val="single"/>
        </w:rPr>
        <w:t>（姓名、职务）</w:t>
      </w:r>
      <w:r>
        <w:t xml:space="preserve"> 作为我公司的全权代理人，就“文明劝导员服务外包项目(二次)”项目采购[采购项目编号为2024樵资源（采购）020号]的响应和合同执行，以我方的名义处理一切与之有关的事宜。</w:t>
      </w:r>
    </w:p>
    <w:p>
      <w:pPr>
        <w:pStyle w:val="4"/>
        <w:ind w:firstLine="480"/>
      </w:pPr>
      <w:r>
        <w:t>本授权书于________年________月________日签字生效，特此声明。</w:t>
      </w:r>
    </w:p>
    <w:p>
      <w:pPr>
        <w:pStyle w:val="4"/>
        <w:jc w:val="right"/>
      </w:pPr>
      <w:r>
        <w:t xml:space="preserve"> 供应商（盖章）：__________________</w:t>
      </w:r>
    </w:p>
    <w:p>
      <w:pPr>
        <w:pStyle w:val="4"/>
        <w:jc w:val="right"/>
      </w:pPr>
      <w:r>
        <w:t xml:space="preserve"> 地  址：__________________</w:t>
      </w:r>
    </w:p>
    <w:p>
      <w:pPr>
        <w:pStyle w:val="4"/>
        <w:jc w:val="right"/>
      </w:pPr>
      <w:r>
        <w:t xml:space="preserve"> 法定代表人（签字或盖章）：__________________</w:t>
      </w:r>
    </w:p>
    <w:p>
      <w:pPr>
        <w:pStyle w:val="4"/>
        <w:jc w:val="right"/>
      </w:pPr>
      <w:r>
        <w:t xml:space="preserve"> 职  务：__________________</w:t>
      </w:r>
    </w:p>
    <w:p>
      <w:pPr>
        <w:pStyle w:val="4"/>
        <w:jc w:val="right"/>
      </w:pPr>
      <w:r>
        <w:t xml:space="preserve"> 被授权人（签字或盖章）：__________________</w:t>
      </w:r>
    </w:p>
    <w:p>
      <w:pPr>
        <w:pStyle w:val="4"/>
        <w:jc w:val="right"/>
      </w:pPr>
      <w:r>
        <w:t xml:space="preserve"> 职  务：__________________</w:t>
      </w:r>
    </w:p>
    <w:p>
      <w:pPr>
        <w:pStyle w:val="4"/>
        <w:jc w:val="right"/>
      </w:pPr>
      <w:r>
        <w:t xml:space="preserve"> 日  期：__________________</w:t>
      </w:r>
    </w:p>
    <w:p>
      <w:pPr>
        <w:pStyle w:val="4"/>
      </w:pPr>
      <w:r>
        <w:t xml:space="preserve">  </w:t>
      </w:r>
    </w:p>
    <w:p>
      <w:pPr>
        <w:pStyle w:val="4"/>
        <w:outlineLvl w:val="2"/>
      </w:pPr>
      <w:r>
        <w:rPr>
          <w:b/>
          <w:sz w:val="28"/>
        </w:rPr>
        <w:t>格式七：</w:t>
      </w:r>
    </w:p>
    <w:p>
      <w:pPr>
        <w:pStyle w:val="4"/>
        <w:jc w:val="center"/>
        <w:outlineLvl w:val="3"/>
      </w:pPr>
      <w:r>
        <w:rPr>
          <w:b/>
          <w:sz w:val="24"/>
        </w:rPr>
        <w:t>响应保证金</w:t>
      </w:r>
    </w:p>
    <w:p>
      <w:pPr>
        <w:pStyle w:val="4"/>
        <w:ind w:firstLine="480"/>
      </w:pPr>
      <w:r>
        <w:t>响应文件要求递交响应保证金的，供应商应在此提供保证金的凭证的复印件。</w:t>
      </w:r>
    </w:p>
    <w:p>
      <w:pPr>
        <w:pStyle w:val="4"/>
      </w:pPr>
      <w:r>
        <w:t xml:space="preserve">  </w:t>
      </w:r>
    </w:p>
    <w:p>
      <w:pPr>
        <w:pStyle w:val="4"/>
        <w:outlineLvl w:val="2"/>
      </w:pPr>
      <w:r>
        <w:rPr>
          <w:b/>
          <w:sz w:val="28"/>
        </w:rPr>
        <w:t>格式八：</w:t>
      </w:r>
    </w:p>
    <w:p>
      <w:pPr>
        <w:pStyle w:val="4"/>
        <w:jc w:val="center"/>
        <w:outlineLvl w:val="3"/>
      </w:pPr>
      <w:r>
        <w:rPr>
          <w:b/>
          <w:sz w:val="24"/>
        </w:rPr>
        <w:t>提供具有独立承担民事责任的能力的证明材料</w:t>
      </w:r>
    </w:p>
    <w:p>
      <w:pPr>
        <w:pStyle w:val="4"/>
      </w:pPr>
      <w:r>
        <w:t xml:space="preserve">  </w:t>
      </w:r>
    </w:p>
    <w:p>
      <w:pPr>
        <w:pStyle w:val="4"/>
        <w:outlineLvl w:val="2"/>
      </w:pPr>
      <w:r>
        <w:rPr>
          <w:b/>
          <w:sz w:val="28"/>
        </w:rPr>
        <w:t>格式九：</w:t>
      </w:r>
    </w:p>
    <w:p>
      <w:pPr>
        <w:pStyle w:val="4"/>
        <w:jc w:val="center"/>
        <w:outlineLvl w:val="3"/>
      </w:pPr>
      <w:r>
        <w:rPr>
          <w:b/>
          <w:sz w:val="24"/>
        </w:rPr>
        <w:t>资格性审查要求的其他资质证明文件</w:t>
      </w:r>
    </w:p>
    <w:p>
      <w:pPr>
        <w:pStyle w:val="4"/>
        <w:ind w:firstLine="480"/>
      </w:pPr>
      <w:r>
        <w:t>具有履行合同所必需的设备和专业技术能力</w:t>
      </w:r>
    </w:p>
    <w:p>
      <w:pPr>
        <w:pStyle w:val="4"/>
      </w:pPr>
      <w:r>
        <w:t xml:space="preserve">  </w:t>
      </w:r>
    </w:p>
    <w:p>
      <w:pPr>
        <w:pStyle w:val="4"/>
        <w:outlineLvl w:val="2"/>
      </w:pPr>
      <w:r>
        <w:rPr>
          <w:b/>
          <w:sz w:val="28"/>
        </w:rPr>
        <w:t>格式十：</w:t>
      </w:r>
    </w:p>
    <w:p>
      <w:pPr>
        <w:pStyle w:val="4"/>
        <w:ind w:firstLine="480"/>
      </w:pPr>
      <w:r>
        <w:t>（对于采购需求写明“提供承诺”的条款，供应商可参照以下格式提供承诺）</w:t>
      </w:r>
    </w:p>
    <w:p>
      <w:pPr>
        <w:pStyle w:val="4"/>
        <w:jc w:val="center"/>
        <w:outlineLvl w:val="3"/>
      </w:pPr>
      <w:r>
        <w:rPr>
          <w:b/>
          <w:sz w:val="24"/>
        </w:rPr>
        <w:t>承诺函</w:t>
      </w:r>
    </w:p>
    <w:p>
      <w:pPr>
        <w:pStyle w:val="4"/>
        <w:ind w:firstLine="480"/>
      </w:pPr>
      <w:r>
        <w:t>致：佛山市南海区西樵镇综合行政执法办公室</w:t>
      </w:r>
      <w:r>
        <w:br w:type="textWrapping"/>
      </w:r>
    </w:p>
    <w:p>
      <w:pPr>
        <w:pStyle w:val="4"/>
        <w:ind w:firstLine="480"/>
      </w:pPr>
      <w:r>
        <w:t>对于__________________项目（项目编号：__________________），我方郑重承诺如下：</w:t>
      </w:r>
    </w:p>
    <w:p>
      <w:pPr>
        <w:pStyle w:val="4"/>
        <w:ind w:firstLine="480"/>
      </w:pPr>
      <w:r>
        <w:t>如中标/成交，我方承诺严格落实采购文件以下条款：(建议逐条复制采购文件相关条款原文)</w:t>
      </w:r>
    </w:p>
    <w:p>
      <w:pPr>
        <w:pStyle w:val="4"/>
        <w:ind w:firstLine="480"/>
      </w:pPr>
      <w:r>
        <w:t>（一）星号条款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（二）三角号条款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（三）非星号、非三角号条款</w:t>
      </w:r>
    </w:p>
    <w:p>
      <w:pPr>
        <w:pStyle w:val="4"/>
        <w:ind w:firstLine="480"/>
      </w:pPr>
      <w:r>
        <w:t>1.</w:t>
      </w:r>
    </w:p>
    <w:p>
      <w:pPr>
        <w:pStyle w:val="4"/>
        <w:ind w:firstLine="480"/>
      </w:pPr>
      <w:r>
        <w:t>2.</w:t>
      </w:r>
    </w:p>
    <w:p>
      <w:pPr>
        <w:pStyle w:val="4"/>
        <w:ind w:firstLine="480"/>
      </w:pPr>
      <w:r>
        <w:t>3.</w:t>
      </w:r>
    </w:p>
    <w:p>
      <w:pPr>
        <w:pStyle w:val="4"/>
        <w:ind w:firstLine="480"/>
      </w:pPr>
      <w:r>
        <w:t>.........</w:t>
      </w:r>
      <w:r>
        <w:br w:type="textWrapping"/>
      </w:r>
    </w:p>
    <w:p>
      <w:pPr>
        <w:pStyle w:val="4"/>
        <w:ind w:firstLine="480"/>
      </w:pPr>
      <w:r>
        <w:t>特此承诺。</w:t>
      </w:r>
    </w:p>
    <w:p>
      <w:pPr>
        <w:pStyle w:val="4"/>
      </w:pPr>
      <w:r>
        <w:t xml:space="preserve"> 供应商名称（盖章）：__________________</w:t>
      </w:r>
    </w:p>
    <w:p>
      <w:pPr>
        <w:pStyle w:val="4"/>
      </w:pPr>
      <w:r>
        <w:t xml:space="preserve"> 日期： 年 月 日</w:t>
      </w:r>
    </w:p>
    <w:p>
      <w:pPr>
        <w:pStyle w:val="4"/>
        <w:ind w:firstLine="480"/>
      </w:pPr>
      <w:r>
        <w:t xml:space="preserve">  </w:t>
      </w:r>
    </w:p>
    <w:p>
      <w:pPr>
        <w:pStyle w:val="4"/>
        <w:outlineLvl w:val="2"/>
      </w:pPr>
      <w:r>
        <w:rPr>
          <w:b/>
          <w:sz w:val="28"/>
        </w:rPr>
        <w:t>格式十一：</w:t>
      </w:r>
    </w:p>
    <w:p>
      <w:pPr>
        <w:pStyle w:val="4"/>
        <w:ind w:firstLine="480"/>
      </w:pPr>
      <w:r>
        <w:t>（以下格式文件由供应商根据需要选用）</w:t>
      </w:r>
    </w:p>
    <w:p>
      <w:pPr>
        <w:pStyle w:val="4"/>
        <w:ind w:firstLine="480"/>
      </w:pPr>
      <w:r>
        <w:t>中小企业声明函（所投产品制造商为中小企业时提交本函，所属行业应符合磋商文件中明确的本项目所属行业）</w:t>
      </w:r>
    </w:p>
    <w:p>
      <w:pPr>
        <w:pStyle w:val="4"/>
        <w:jc w:val="center"/>
        <w:outlineLvl w:val="3"/>
      </w:pPr>
      <w:r>
        <w:rPr>
          <w:b/>
          <w:sz w:val="24"/>
        </w:rPr>
        <w:t>中小企业声明函（货物）</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pPr>
      <w:r>
        <w:t xml:space="preserve"> 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4"/>
        <w:ind w:firstLine="480"/>
      </w:pPr>
      <w:r>
        <w:t xml:space="preserve"> 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jc w:val="right"/>
      </w:pPr>
      <w:r>
        <w:t xml:space="preserve"> 企业名称（盖章）：__________________</w:t>
      </w:r>
    </w:p>
    <w:p>
      <w:pPr>
        <w:pStyle w:val="4"/>
        <w:jc w:val="right"/>
      </w:pPr>
      <w:r>
        <w:t xml:space="preserve"> 日  期：__________________</w:t>
      </w:r>
    </w:p>
    <w:p>
      <w:pPr>
        <w:pStyle w:val="4"/>
        <w:ind w:firstLine="480"/>
      </w:pPr>
      <w:r>
        <w:t>1：从业人员、营业收入、资产总额填报上一年度数据，无上一年度数据的新成立企业可不填报。</w:t>
      </w:r>
    </w:p>
    <w:p>
      <w:pPr>
        <w:pStyle w:val="4"/>
        <w:ind w:firstLine="480"/>
      </w:pPr>
      <w: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4"/>
        <w:ind w:firstLine="480"/>
      </w:pPr>
      <w:r>
        <w:t xml:space="preserve">  </w:t>
      </w:r>
    </w:p>
    <w:p>
      <w:pPr>
        <w:pStyle w:val="4"/>
        <w:ind w:firstLine="480"/>
      </w:pPr>
      <w:r>
        <w:t>中小企业声明函（承建本项目工程为中小企业或者承接本项目服务为中小企业时提交本函，所属行业应符合磋商文件中明确的本项目所属行业）</w:t>
      </w:r>
    </w:p>
    <w:p>
      <w:pPr>
        <w:pStyle w:val="4"/>
        <w:jc w:val="center"/>
        <w:outlineLvl w:val="3"/>
      </w:pPr>
      <w:r>
        <w:rPr>
          <w:b/>
          <w:sz w:val="24"/>
        </w:rPr>
        <w:t>中小企业声明函（工程、服务）</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pPr>
      <w:r>
        <w:t xml:space="preserve"> 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4"/>
        <w:ind w:firstLine="480"/>
      </w:pPr>
      <w:r>
        <w:t xml:space="preserve"> 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jc w:val="right"/>
      </w:pPr>
      <w:r>
        <w:t xml:space="preserve"> 企业名称（盖章）：__________________</w:t>
      </w:r>
    </w:p>
    <w:p>
      <w:pPr>
        <w:pStyle w:val="4"/>
        <w:jc w:val="right"/>
      </w:pPr>
      <w:r>
        <w:t xml:space="preserve"> 日  期：__________________</w:t>
      </w:r>
    </w:p>
    <w:p>
      <w:pPr>
        <w:pStyle w:val="4"/>
        <w:ind w:firstLine="480"/>
      </w:pPr>
      <w:r>
        <w:t>1：从业人员、营业收入、资产总额填报上一年度数据，无上一年度数据的新成立企业可不填报。</w:t>
      </w:r>
    </w:p>
    <w:p>
      <w:pPr>
        <w:pStyle w:val="4"/>
        <w:ind w:firstLine="480"/>
      </w:pPr>
      <w:r>
        <w:t>2：供应商应当自行核实是否属于小微企业，并认真填写声明函，若有虚假将追究其责任。</w:t>
      </w:r>
    </w:p>
    <w:p>
      <w:pPr>
        <w:pStyle w:val="4"/>
        <w:ind w:firstLine="480"/>
      </w:pPr>
      <w:r>
        <w:t xml:space="preserve">  </w:t>
      </w:r>
    </w:p>
    <w:p>
      <w:pPr>
        <w:pStyle w:val="4"/>
        <w:outlineLvl w:val="2"/>
      </w:pPr>
      <w:r>
        <w:rPr>
          <w:b/>
          <w:sz w:val="28"/>
        </w:rPr>
        <w:t>格式十二：</w:t>
      </w:r>
    </w:p>
    <w:p>
      <w:pPr>
        <w:pStyle w:val="4"/>
        <w:ind w:firstLine="480"/>
      </w:pPr>
      <w:r>
        <w:t>（以下格式文件由供应商根据需要选用）</w:t>
      </w:r>
    </w:p>
    <w:p>
      <w:pPr>
        <w:pStyle w:val="4"/>
        <w:jc w:val="center"/>
        <w:outlineLvl w:val="3"/>
      </w:pPr>
      <w:r>
        <w:rPr>
          <w:b/>
          <w:sz w:val="24"/>
        </w:rPr>
        <w:t>监狱企业</w:t>
      </w:r>
    </w:p>
    <w:p>
      <w:pPr>
        <w:pStyle w:val="4"/>
        <w:ind w:firstLine="480"/>
      </w:pPr>
      <w:r>
        <w:t>提供由监狱管理局、戒毒管理局（含新疆生产建设兵团）出具的属于监狱企业的证明文件。</w:t>
      </w:r>
    </w:p>
    <w:p>
      <w:pPr>
        <w:pStyle w:val="4"/>
        <w:ind w:firstLine="480"/>
      </w:pPr>
      <w:r>
        <w:t xml:space="preserve">  </w:t>
      </w:r>
    </w:p>
    <w:p>
      <w:pPr>
        <w:pStyle w:val="4"/>
        <w:outlineLvl w:val="2"/>
      </w:pPr>
      <w:r>
        <w:rPr>
          <w:b/>
          <w:sz w:val="28"/>
        </w:rPr>
        <w:t>格式十三：</w:t>
      </w:r>
    </w:p>
    <w:p>
      <w:pPr>
        <w:pStyle w:val="4"/>
        <w:ind w:firstLine="480"/>
      </w:pPr>
      <w:r>
        <w:t>（以下格式文件由供应商根据需要选用）</w:t>
      </w:r>
    </w:p>
    <w:p>
      <w:pPr>
        <w:pStyle w:val="4"/>
        <w:jc w:val="center"/>
        <w:outlineLvl w:val="3"/>
      </w:pPr>
      <w:r>
        <w:rPr>
          <w:b/>
          <w:sz w:val="24"/>
        </w:rPr>
        <w:t>残疾人福利性单位声明函</w:t>
      </w:r>
    </w:p>
    <w:p>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pPr>
      <w:r>
        <w:t>本单位对上述声明的真实性负责。如有虚假，将依法承担相应责任。</w:t>
      </w:r>
    </w:p>
    <w:p>
      <w:pPr>
        <w:pStyle w:val="4"/>
        <w:jc w:val="right"/>
      </w:pPr>
      <w:r>
        <w:t>单位名称（盖章）：__________________</w:t>
      </w:r>
    </w:p>
    <w:p>
      <w:pPr>
        <w:pStyle w:val="4"/>
        <w:jc w:val="right"/>
      </w:pPr>
      <w:r>
        <w:t xml:space="preserve"> 日  期：__________________</w:t>
      </w:r>
    </w:p>
    <w:p>
      <w:pPr>
        <w:pStyle w:val="4"/>
        <w:ind w:firstLine="480"/>
      </w:pPr>
      <w:r>
        <w:t>注：本函未填写或未勾选视作未做声明。</w:t>
      </w:r>
    </w:p>
    <w:p>
      <w:pPr>
        <w:pStyle w:val="4"/>
        <w:ind w:firstLine="480"/>
      </w:pPr>
      <w:r>
        <w:t xml:space="preserve">  </w:t>
      </w:r>
    </w:p>
    <w:p>
      <w:pPr>
        <w:pStyle w:val="4"/>
        <w:outlineLvl w:val="2"/>
      </w:pPr>
      <w:r>
        <w:rPr>
          <w:b/>
          <w:sz w:val="28"/>
        </w:rPr>
        <w:t>格式十四：</w:t>
      </w:r>
    </w:p>
    <w:p>
      <w:pPr>
        <w:pStyle w:val="4"/>
        <w:ind w:firstLine="480"/>
      </w:pPr>
      <w:r>
        <w:t>（以下格式文件由供应商根据需要选用）</w:t>
      </w:r>
    </w:p>
    <w:p>
      <w:pPr>
        <w:pStyle w:val="4"/>
        <w:jc w:val="center"/>
        <w:outlineLvl w:val="3"/>
      </w:pPr>
      <w:r>
        <w:rPr>
          <w:b/>
          <w:sz w:val="24"/>
        </w:rPr>
        <w:t>联合体共同响应协议书</w:t>
      </w:r>
    </w:p>
    <w:p>
      <w:pPr>
        <w:pStyle w:val="4"/>
        <w:ind w:firstLine="480"/>
      </w:pPr>
      <w:r>
        <w:t>立约方：</w:t>
      </w:r>
      <w:r>
        <w:rPr>
          <w:u w:val="single"/>
        </w:rPr>
        <w:t>（甲公司全称）</w:t>
      </w:r>
    </w:p>
    <w:p>
      <w:pPr>
        <w:pStyle w:val="4"/>
        <w:ind w:firstLine="480"/>
      </w:pPr>
      <w:r>
        <w:rPr>
          <w:u w:val="single"/>
        </w:rPr>
        <w:t>（乙公司全称）</w:t>
      </w:r>
    </w:p>
    <w:p>
      <w:pPr>
        <w:pStyle w:val="4"/>
        <w:ind w:firstLine="480"/>
      </w:pPr>
      <w:r>
        <w:rPr>
          <w:u w:val="single"/>
        </w:rPr>
        <w:t>（……公司全称）</w:t>
      </w:r>
    </w:p>
    <w:p>
      <w:pPr>
        <w:pStyle w:val="4"/>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pPr>
        <w:pStyle w:val="4"/>
        <w:ind w:firstLine="480"/>
      </w:pPr>
      <w:r>
        <w:t>一、联合体各方关系</w:t>
      </w:r>
    </w:p>
    <w:p>
      <w:pPr>
        <w:pStyle w:val="4"/>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共同组成一个联合体，以一个供应商的身份共同参加本项目的响应。（甲公司全称）、（乙公司全称）、（……公司全称）作为联合体成员，若成交，联合体各方共同与（采购人）签订政府采购合同。</w:t>
      </w:r>
    </w:p>
    <w:p>
      <w:pPr>
        <w:pStyle w:val="4"/>
        <w:ind w:firstLine="480"/>
      </w:pPr>
      <w:r>
        <w:t>二、联合体内部有关事项约定如下：</w:t>
      </w:r>
    </w:p>
    <w:p>
      <w:pPr>
        <w:pStyle w:val="4"/>
        <w:ind w:firstLine="480"/>
      </w:pPr>
      <w:r>
        <w:t>1.（甲公司全称）作为联合体的牵头单位，代表联合体双方负责响应和合同实施阶段的主办、协调工作。</w:t>
      </w:r>
    </w:p>
    <w:p>
      <w:pPr>
        <w:pStyle w:val="4"/>
        <w:ind w:firstLine="480"/>
      </w:pPr>
      <w:r>
        <w:t>2.联合体将严格按照文件的各项要求，递交响应文件，切实执行一切合同文件，共同承担合同规定的一切义务和责任，同时按照内部职责的划分，承担自身所负的责任和风险，在法律上承担连带责任。</w:t>
      </w:r>
    </w:p>
    <w:p>
      <w:pPr>
        <w:pStyle w:val="4"/>
        <w:ind w:firstLine="480"/>
      </w:pPr>
      <w:r>
        <w:t>3.如果本联合体成交，（甲公司全称）负责本项目___________部分，（乙公司全称）负责本项目___________部分。</w:t>
      </w:r>
    </w:p>
    <w:p>
      <w:pPr>
        <w:pStyle w:val="4"/>
        <w:ind w:firstLine="480"/>
      </w:pPr>
      <w:r>
        <w:t>4.如成交，联合体各方共同与（采购人）签订合同书，并就成交项目向采购人负责有连带的和各自的法律责任；</w:t>
      </w:r>
    </w:p>
    <w:p>
      <w:pPr>
        <w:pStyle w:val="4"/>
        <w:ind w:firstLine="480"/>
      </w:pPr>
      <w:r>
        <w:t>5.联合体成员（公司全称）为（请填写：小型、微型）企业，将承担合同总金额____%的工作内容（联合体成员中有小型、微型企业时适用）。</w:t>
      </w:r>
    </w:p>
    <w:p>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4"/>
        <w:ind w:firstLine="480"/>
      </w:pPr>
      <w:r>
        <w:t>四、联合体如因违约过失责任而导致采购人经济损失或被索赔时，本联合体任何一方均同意无条件优先清偿采购人的一切债务和经济赔偿。</w:t>
      </w:r>
    </w:p>
    <w:p>
      <w:pPr>
        <w:pStyle w:val="4"/>
        <w:ind w:firstLine="480"/>
      </w:pPr>
      <w:r>
        <w:t>五、本协议在自签署之日起生效，有效期内有效，如获成交资格，合同有效期延续至合同履行完毕之日。</w:t>
      </w:r>
    </w:p>
    <w:p>
      <w:pPr>
        <w:pStyle w:val="4"/>
        <w:ind w:firstLine="480"/>
      </w:pPr>
      <w:r>
        <w:t>六、本协议书正本一式____份，随响应文件装订____份，送采购人____份，联合体成员各一份；副本一式____份，联合体成员各执____份。</w:t>
      </w:r>
    </w:p>
    <w:p>
      <w:pPr>
        <w:pStyle w:val="4"/>
        <w:jc w:val="right"/>
      </w:pPr>
      <w:r>
        <w:t xml:space="preserve"> 甲公司全称：____（盖章）________，乙公司全称：____（盖章）________，……公司全称：____（盖章）________，</w:t>
      </w:r>
    </w:p>
    <w:p>
      <w:pPr>
        <w:pStyle w:val="4"/>
        <w:jc w:val="right"/>
      </w:pPr>
      <w:r>
        <w:t xml:space="preserve"> ____年____月 ____日，____年____月____日，____年____月____日</w:t>
      </w:r>
    </w:p>
    <w:p>
      <w:pPr>
        <w:pStyle w:val="4"/>
        <w:ind w:firstLine="480"/>
      </w:pPr>
      <w:r>
        <w:t>注：1．联合响应时需签本协议，联合体各方成员应在本协议上共同盖章确认。</w:t>
      </w:r>
    </w:p>
    <w:p>
      <w:pPr>
        <w:pStyle w:val="4"/>
        <w:ind w:firstLine="480"/>
      </w:pPr>
      <w:r>
        <w:t>2．本协议内容不得擅自修改。此协议将作为签订合同的附件之一。</w:t>
      </w:r>
    </w:p>
    <w:p>
      <w:pPr>
        <w:pStyle w:val="4"/>
        <w:ind w:firstLine="480"/>
      </w:pPr>
      <w:r>
        <w:t xml:space="preserve">  </w:t>
      </w:r>
    </w:p>
    <w:p>
      <w:pPr>
        <w:pStyle w:val="4"/>
        <w:outlineLvl w:val="2"/>
      </w:pPr>
      <w:r>
        <w:rPr>
          <w:b/>
          <w:sz w:val="28"/>
        </w:rPr>
        <w:t>格式十五：</w:t>
      </w:r>
    </w:p>
    <w:p>
      <w:pPr>
        <w:pStyle w:val="4"/>
        <w:ind w:firstLine="480"/>
      </w:pPr>
      <w:r>
        <w:t>（以下格式文件由供应商根据需要选用）</w:t>
      </w:r>
    </w:p>
    <w:p>
      <w:pPr>
        <w:pStyle w:val="4"/>
        <w:jc w:val="center"/>
        <w:outlineLvl w:val="3"/>
      </w:pPr>
      <w:r>
        <w:rPr>
          <w:b/>
          <w:sz w:val="24"/>
        </w:rPr>
        <w:t>响应供应商业绩情况表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序号</w:t>
            </w:r>
          </w:p>
        </w:tc>
        <w:tc>
          <w:tcPr>
            <w:tcW w:w="1384" w:type="dxa"/>
          </w:tcPr>
          <w:p>
            <w:pPr>
              <w:pStyle w:val="4"/>
            </w:pPr>
            <w:r>
              <w:t>客户名称</w:t>
            </w:r>
          </w:p>
        </w:tc>
        <w:tc>
          <w:tcPr>
            <w:tcW w:w="1384" w:type="dxa"/>
          </w:tcPr>
          <w:p>
            <w:pPr>
              <w:pStyle w:val="4"/>
            </w:pPr>
            <w:r>
              <w:t>项目名称及合同金额（万元）</w:t>
            </w:r>
          </w:p>
        </w:tc>
        <w:tc>
          <w:tcPr>
            <w:tcW w:w="1384" w:type="dxa"/>
          </w:tcPr>
          <w:p>
            <w:pPr>
              <w:pStyle w:val="4"/>
            </w:pPr>
            <w:r>
              <w:t>签订合同时间</w:t>
            </w:r>
          </w:p>
        </w:tc>
        <w:tc>
          <w:tcPr>
            <w:tcW w:w="1384" w:type="dxa"/>
          </w:tcPr>
          <w:p>
            <w:pPr>
              <w:pStyle w:val="4"/>
            </w:pPr>
            <w:r>
              <w:t>竣工验收报告时间</w:t>
            </w:r>
          </w:p>
        </w:tc>
        <w:tc>
          <w:tcPr>
            <w:tcW w:w="1384" w:type="dxa"/>
          </w:tcPr>
          <w:p>
            <w:pPr>
              <w:pStyle w:val="4"/>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pPr>
      <w:r>
        <w:t>根据上述业绩情况，按磋商文件要求附销售或服务合同复印件。</w:t>
      </w:r>
    </w:p>
    <w:p>
      <w:pPr>
        <w:pStyle w:val="4"/>
        <w:ind w:firstLine="480"/>
      </w:pPr>
      <w:r>
        <w:t xml:space="preserve">  </w:t>
      </w:r>
    </w:p>
    <w:p>
      <w:pPr>
        <w:pStyle w:val="4"/>
        <w:outlineLvl w:val="2"/>
      </w:pPr>
      <w:r>
        <w:rPr>
          <w:b/>
          <w:sz w:val="28"/>
        </w:rPr>
        <w:t>格式十六：</w:t>
      </w:r>
    </w:p>
    <w:p>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序号</w:t>
            </w:r>
          </w:p>
        </w:tc>
        <w:tc>
          <w:tcPr>
            <w:tcW w:w="923" w:type="dxa"/>
          </w:tcPr>
          <w:p>
            <w:pPr>
              <w:pStyle w:val="4"/>
            </w:pPr>
            <w:r>
              <w:t>标的名称</w:t>
            </w:r>
          </w:p>
        </w:tc>
        <w:tc>
          <w:tcPr>
            <w:tcW w:w="923" w:type="dxa"/>
          </w:tcPr>
          <w:p>
            <w:pPr>
              <w:pStyle w:val="4"/>
            </w:pPr>
            <w:r>
              <w:t>参数性质</w:t>
            </w:r>
          </w:p>
        </w:tc>
        <w:tc>
          <w:tcPr>
            <w:tcW w:w="923" w:type="dxa"/>
          </w:tcPr>
          <w:p>
            <w:pPr>
              <w:pStyle w:val="4"/>
            </w:pPr>
            <w:r>
              <w:t>磋商文件规定的技术和服务要求</w:t>
            </w:r>
          </w:p>
        </w:tc>
        <w:tc>
          <w:tcPr>
            <w:tcW w:w="923" w:type="dxa"/>
          </w:tcPr>
          <w:p>
            <w:pPr>
              <w:pStyle w:val="4"/>
            </w:pPr>
            <w:r>
              <w:t>响应文件响应的具体内容</w:t>
            </w:r>
          </w:p>
        </w:tc>
        <w:tc>
          <w:tcPr>
            <w:tcW w:w="923" w:type="dxa"/>
          </w:tcPr>
          <w:p>
            <w:pPr>
              <w:pStyle w:val="4"/>
            </w:pPr>
            <w:r>
              <w:t>型号</w:t>
            </w:r>
          </w:p>
        </w:tc>
        <w:tc>
          <w:tcPr>
            <w:tcW w:w="923" w:type="dxa"/>
          </w:tcPr>
          <w:p>
            <w:pPr>
              <w:pStyle w:val="4"/>
            </w:pPr>
            <w:r>
              <w:t>是否偏离</w:t>
            </w:r>
          </w:p>
        </w:tc>
        <w:tc>
          <w:tcPr>
            <w:tcW w:w="923" w:type="dxa"/>
          </w:tcPr>
          <w:p>
            <w:pPr>
              <w:pStyle w:val="4"/>
            </w:pPr>
            <w:r>
              <w:t>证明文件所在位置</w:t>
            </w:r>
          </w:p>
        </w:tc>
        <w:tc>
          <w:tcPr>
            <w:tcW w:w="923" w:type="dxa"/>
          </w:tcPr>
          <w:p>
            <w:pPr>
              <w:pStyle w:val="4"/>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pPr>
      <w:r>
        <w:t>说明：</w:t>
      </w:r>
    </w:p>
    <w:p>
      <w:pPr>
        <w:pStyle w:val="4"/>
        <w:ind w:firstLine="480"/>
      </w:pPr>
      <w: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4"/>
        <w:ind w:firstLine="480"/>
      </w:pPr>
      <w: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4"/>
        <w:ind w:firstLine="480"/>
      </w:pPr>
      <w:r>
        <w:t>3.“是否偏离”项下应按下列规定填写：优于的，填写“正偏离”；符合的，填写“无偏离”；低于的，填写“负偏离”。</w:t>
      </w:r>
    </w:p>
    <w:p>
      <w:pPr>
        <w:pStyle w:val="4"/>
        <w:ind w:firstLine="480"/>
      </w:pPr>
      <w:r>
        <w:t>4.“备注”处可填写偏离情况的说明。</w:t>
      </w:r>
    </w:p>
    <w:p>
      <w:pPr>
        <w:pStyle w:val="4"/>
        <w:ind w:firstLine="480"/>
      </w:pPr>
      <w:r>
        <w:t xml:space="preserve">  </w:t>
      </w:r>
    </w:p>
    <w:p>
      <w:pPr>
        <w:pStyle w:val="4"/>
        <w:outlineLvl w:val="2"/>
      </w:pPr>
      <w:r>
        <w:rPr>
          <w:b/>
          <w:sz w:val="28"/>
        </w:rPr>
        <w:t>格式十七：</w:t>
      </w:r>
    </w:p>
    <w:p>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 xml:space="preserve"> 序号</w:t>
            </w:r>
          </w:p>
        </w:tc>
        <w:tc>
          <w:tcPr>
            <w:tcW w:w="1187" w:type="dxa"/>
          </w:tcPr>
          <w:p>
            <w:pPr>
              <w:pStyle w:val="4"/>
            </w:pPr>
            <w:r>
              <w:t xml:space="preserve"> 参数性质</w:t>
            </w:r>
          </w:p>
        </w:tc>
        <w:tc>
          <w:tcPr>
            <w:tcW w:w="1187" w:type="dxa"/>
          </w:tcPr>
          <w:p>
            <w:pPr>
              <w:pStyle w:val="4"/>
            </w:pPr>
            <w:r>
              <w:t xml:space="preserve"> 磋商文件规定的商务条件</w:t>
            </w:r>
          </w:p>
        </w:tc>
        <w:tc>
          <w:tcPr>
            <w:tcW w:w="1187" w:type="dxa"/>
          </w:tcPr>
          <w:p>
            <w:pPr>
              <w:pStyle w:val="4"/>
            </w:pPr>
            <w:r>
              <w:t xml:space="preserve"> 响应文件响应的具体内容</w:t>
            </w:r>
          </w:p>
        </w:tc>
        <w:tc>
          <w:tcPr>
            <w:tcW w:w="1187" w:type="dxa"/>
          </w:tcPr>
          <w:p>
            <w:pPr>
              <w:pStyle w:val="4"/>
            </w:pPr>
            <w:r>
              <w:t xml:space="preserve"> 是否偏离</w:t>
            </w:r>
          </w:p>
        </w:tc>
        <w:tc>
          <w:tcPr>
            <w:tcW w:w="1187" w:type="dxa"/>
          </w:tcPr>
          <w:p>
            <w:pPr>
              <w:pStyle w:val="4"/>
            </w:pPr>
            <w:r>
              <w:t xml:space="preserve"> 证明文件所在位置</w:t>
            </w:r>
          </w:p>
        </w:tc>
        <w:tc>
          <w:tcPr>
            <w:tcW w:w="1187" w:type="dxa"/>
          </w:tcPr>
          <w:p>
            <w:pPr>
              <w:pStyle w:val="4"/>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4"/>
              <w:jc w:val="center"/>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4"/>
              <w:jc w:val="center"/>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pPr>
      <w:r>
        <w:t>说明：</w:t>
      </w:r>
    </w:p>
    <w:p>
      <w:pPr>
        <w:pStyle w:val="4"/>
        <w:ind w:firstLine="480"/>
      </w:pPr>
      <w:r>
        <w:t>1.“磋商文件规定的商务条件”项下填写的内容应与磋商文件中采购需求的 “商务要求”的内容保持一致。</w:t>
      </w:r>
    </w:p>
    <w:p>
      <w:pPr>
        <w:pStyle w:val="4"/>
        <w:ind w:firstLine="480"/>
      </w:pPr>
      <w: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4"/>
        <w:ind w:firstLine="480"/>
      </w:pPr>
      <w: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4"/>
        <w:ind w:firstLine="480"/>
      </w:pPr>
      <w:r>
        <w:t>4.“是否偏离”项下应按下列规定填写：优于的，填写“正偏离”；符合的，填写“无偏离”；低于的，填写“负偏离”。</w:t>
      </w:r>
    </w:p>
    <w:p>
      <w:pPr>
        <w:pStyle w:val="4"/>
        <w:ind w:firstLine="480"/>
      </w:pPr>
      <w:r>
        <w:t>5.“备注”处可填写偏离情况的说明。</w:t>
      </w:r>
    </w:p>
    <w:p>
      <w:pPr>
        <w:pStyle w:val="4"/>
        <w:ind w:firstLine="480"/>
      </w:pPr>
      <w:r>
        <w:t xml:space="preserve">  </w:t>
      </w:r>
    </w:p>
    <w:p>
      <w:pPr>
        <w:pStyle w:val="4"/>
        <w:outlineLvl w:val="2"/>
      </w:pPr>
      <w:r>
        <w:rPr>
          <w:b/>
          <w:sz w:val="28"/>
        </w:rPr>
        <w:t>格式十八：</w:t>
      </w:r>
    </w:p>
    <w:p>
      <w:pPr>
        <w:pStyle w:val="4"/>
        <w:ind w:firstLine="480"/>
      </w:pPr>
      <w:r>
        <w:t>（以下格式文件由供应商根据需要选用）</w:t>
      </w:r>
    </w:p>
    <w:p>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序号</w:t>
            </w:r>
          </w:p>
        </w:tc>
        <w:tc>
          <w:tcPr>
            <w:tcW w:w="2076" w:type="dxa"/>
          </w:tcPr>
          <w:p>
            <w:pPr>
              <w:pStyle w:val="4"/>
            </w:pPr>
            <w:r>
              <w:t xml:space="preserve"> 拟定时间安排</w:t>
            </w:r>
          </w:p>
        </w:tc>
        <w:tc>
          <w:tcPr>
            <w:tcW w:w="2076" w:type="dxa"/>
          </w:tcPr>
          <w:p>
            <w:pPr>
              <w:pStyle w:val="4"/>
            </w:pPr>
            <w:r>
              <w:t xml:space="preserve"> 计划完成的工作内容</w:t>
            </w:r>
          </w:p>
        </w:tc>
        <w:tc>
          <w:tcPr>
            <w:tcW w:w="2076" w:type="dxa"/>
          </w:tcPr>
          <w:p>
            <w:pPr>
              <w:pStyle w:val="4"/>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1</w:t>
            </w:r>
          </w:p>
        </w:tc>
        <w:tc>
          <w:tcPr>
            <w:tcW w:w="2076" w:type="dxa"/>
          </w:tcPr>
          <w:p>
            <w:pPr>
              <w:pStyle w:val="4"/>
            </w:pPr>
            <w:r>
              <w:t xml:space="preserve"> 拟定___年___月___日</w:t>
            </w:r>
          </w:p>
        </w:tc>
        <w:tc>
          <w:tcPr>
            <w:tcW w:w="2076" w:type="dxa"/>
          </w:tcPr>
          <w:p>
            <w:pPr>
              <w:pStyle w:val="4"/>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2</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3</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4</w:t>
            </w:r>
          </w:p>
        </w:tc>
        <w:tc>
          <w:tcPr>
            <w:tcW w:w="2076" w:type="dxa"/>
          </w:tcPr>
          <w:p>
            <w:pPr>
              <w:pStyle w:val="4"/>
            </w:pPr>
            <w:r>
              <w:t xml:space="preserve"> ___月___日—___月___日</w:t>
            </w:r>
          </w:p>
        </w:tc>
        <w:tc>
          <w:tcPr>
            <w:tcW w:w="2076" w:type="dxa"/>
          </w:tcPr>
          <w:p>
            <w:pPr>
              <w:pStyle w:val="4"/>
            </w:pPr>
            <w:r>
              <w:t xml:space="preserve"> 质保期</w:t>
            </w:r>
          </w:p>
        </w:tc>
        <w:tc>
          <w:tcPr>
            <w:tcW w:w="2076" w:type="dxa"/>
          </w:tcPr>
          <w:p/>
        </w:tc>
      </w:tr>
    </w:tbl>
    <w:p>
      <w:pPr>
        <w:pStyle w:val="4"/>
        <w:ind w:firstLine="480"/>
      </w:pPr>
      <w:r>
        <w:t xml:space="preserve">  </w:t>
      </w:r>
    </w:p>
    <w:p>
      <w:pPr>
        <w:pStyle w:val="4"/>
        <w:outlineLvl w:val="2"/>
      </w:pPr>
      <w:r>
        <w:rPr>
          <w:b/>
          <w:sz w:val="28"/>
        </w:rPr>
        <w:t>格式十九：</w:t>
      </w:r>
    </w:p>
    <w:p>
      <w:pPr>
        <w:pStyle w:val="4"/>
        <w:ind w:firstLine="480"/>
      </w:pPr>
      <w:r>
        <w:t>（以下格式文件由供应商根据需要选用）</w:t>
      </w:r>
    </w:p>
    <w:p>
      <w:pPr>
        <w:pStyle w:val="4"/>
        <w:jc w:val="center"/>
        <w:outlineLvl w:val="3"/>
      </w:pPr>
      <w:r>
        <w:rPr>
          <w:b/>
          <w:sz w:val="24"/>
        </w:rPr>
        <w:t>各类证明材料</w:t>
      </w:r>
    </w:p>
    <w:p>
      <w:pPr>
        <w:pStyle w:val="4"/>
        <w:ind w:firstLine="480"/>
      </w:pPr>
      <w:r>
        <w:t>1.磋商文件要求提供的其他资料。</w:t>
      </w:r>
    </w:p>
    <w:p>
      <w:pPr>
        <w:pStyle w:val="4"/>
        <w:ind w:firstLine="480"/>
      </w:pPr>
      <w:r>
        <w:t>2.供应商认为需提供的其他资料。</w:t>
      </w:r>
    </w:p>
    <w:p>
      <w:pPr>
        <w:pStyle w:val="4"/>
        <w:ind w:firstLine="480"/>
      </w:pPr>
      <w:r>
        <w:t xml:space="preserve">  </w:t>
      </w:r>
    </w:p>
    <w:p>
      <w:pPr>
        <w:pStyle w:val="4"/>
        <w:outlineLvl w:val="2"/>
      </w:pPr>
      <w:r>
        <w:rPr>
          <w:b/>
          <w:sz w:val="28"/>
        </w:rPr>
        <w:t>格式二十：</w:t>
      </w:r>
    </w:p>
    <w:p>
      <w:pPr>
        <w:pStyle w:val="4"/>
        <w:ind w:firstLine="480"/>
      </w:pPr>
      <w:r>
        <w:t>（若采购人支付代理服务费，则无需出具此承诺书）</w:t>
      </w:r>
    </w:p>
    <w:p>
      <w:pPr>
        <w:pStyle w:val="4"/>
        <w:jc w:val="center"/>
        <w:outlineLvl w:val="3"/>
      </w:pPr>
      <w:r>
        <w:rPr>
          <w:b/>
          <w:sz w:val="24"/>
        </w:rPr>
        <w:t>代理服务费缴纳承诺函</w:t>
      </w:r>
    </w:p>
    <w:p>
      <w:pPr>
        <w:pStyle w:val="4"/>
        <w:ind w:firstLine="480"/>
      </w:pPr>
      <w:r>
        <w:t>致：广东嘉燊咨询有限公司</w:t>
      </w:r>
    </w:p>
    <w:p>
      <w:pPr>
        <w:pStyle w:val="4"/>
        <w:ind w:firstLine="480"/>
      </w:pPr>
      <w:r>
        <w:t>我单位参加贵公司组织的文明劝导员服务外包项目(二次)（采购项目编号：2024樵资源（采购）020号），作出如下承诺：</w:t>
      </w:r>
    </w:p>
    <w:p>
      <w:pPr>
        <w:pStyle w:val="4"/>
        <w:ind w:firstLine="480"/>
      </w:pPr>
      <w:r>
        <w:t>1、完全响应磋商文件中要求的条款，若提供虚假资料将作为无效响应处理，并接受相关部门的处罚。</w:t>
      </w:r>
    </w:p>
    <w:p>
      <w:pPr>
        <w:pStyle w:val="4"/>
        <w:ind w:firstLine="480"/>
      </w:pPr>
      <w: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4"/>
        <w:ind w:firstLine="480"/>
      </w:pPr>
      <w:r>
        <w:t>3、如我公司被选为成交供应商，在成交结果公示后3日内向采购代理机构指定账户缴付代理服务费。</w:t>
      </w:r>
    </w:p>
    <w:p>
      <w:pPr>
        <w:pStyle w:val="4"/>
        <w:ind w:firstLine="480"/>
      </w:pPr>
      <w:r>
        <w:t>特此承诺！</w:t>
      </w:r>
    </w:p>
    <w:p>
      <w:pPr>
        <w:pStyle w:val="4"/>
        <w:jc w:val="right"/>
      </w:pPr>
      <w:r>
        <w:t>供应商法定名称（公章）；_____________________</w:t>
      </w:r>
    </w:p>
    <w:p>
      <w:pPr>
        <w:pStyle w:val="4"/>
        <w:jc w:val="right"/>
      </w:pPr>
      <w:r>
        <w:t>供应商法定地址：_____________________</w:t>
      </w:r>
    </w:p>
    <w:p>
      <w:pPr>
        <w:pStyle w:val="4"/>
        <w:jc w:val="right"/>
      </w:pPr>
      <w:r>
        <w:t>供应商授权代表（签字或盖章）：_____________________</w:t>
      </w:r>
    </w:p>
    <w:p>
      <w:pPr>
        <w:pStyle w:val="4"/>
        <w:jc w:val="right"/>
      </w:pPr>
      <w:r>
        <w:t>电 话：_____________________</w:t>
      </w:r>
    </w:p>
    <w:p>
      <w:pPr>
        <w:pStyle w:val="4"/>
        <w:jc w:val="right"/>
      </w:pPr>
      <w:r>
        <w:t>传 真：_____________________</w:t>
      </w:r>
    </w:p>
    <w:p>
      <w:pPr>
        <w:pStyle w:val="4"/>
        <w:jc w:val="right"/>
      </w:pPr>
      <w:r>
        <w:t>承诺日期：_____________________</w:t>
      </w:r>
    </w:p>
    <w:p>
      <w:pPr>
        <w:pStyle w:val="4"/>
        <w:ind w:firstLine="480"/>
      </w:pPr>
      <w:r>
        <w:t xml:space="preserve">  </w:t>
      </w:r>
    </w:p>
    <w:p>
      <w:pPr>
        <w:pStyle w:val="4"/>
        <w:outlineLvl w:val="2"/>
      </w:pPr>
      <w:r>
        <w:rPr>
          <w:b/>
          <w:sz w:val="28"/>
        </w:rPr>
        <w:t>格式二十一：</w:t>
      </w:r>
    </w:p>
    <w:p>
      <w:pPr>
        <w:pStyle w:val="4"/>
        <w:ind w:firstLine="480"/>
      </w:pPr>
      <w:r>
        <w:t>（以下格式文件由供应商根据需要选用）</w:t>
      </w:r>
    </w:p>
    <w:p>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序号</w:t>
            </w:r>
          </w:p>
        </w:tc>
        <w:tc>
          <w:tcPr>
            <w:tcW w:w="4153" w:type="dxa"/>
          </w:tcPr>
          <w:p>
            <w:pPr>
              <w:pStyle w:val="4"/>
            </w:pPr>
            <w:r>
              <w:t>供应商需要采购人提供的附加条件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 xml:space="preserve"> 3</w:t>
            </w:r>
          </w:p>
        </w:tc>
        <w:tc>
          <w:tcPr>
            <w:tcW w:w="4153" w:type="dxa"/>
          </w:tcPr>
          <w:p/>
        </w:tc>
      </w:tr>
    </w:tbl>
    <w:p>
      <w:pPr>
        <w:pStyle w:val="4"/>
        <w:ind w:firstLine="480"/>
      </w:pPr>
      <w:r>
        <w:t>注：供应商完成本项目需要采购人配合或提供的条件必须在上表列出，否则将视为供应商同意按现有条件完成本项目。如上表所列附加条件含有采购人不能接受的，将被视为响应无效。</w:t>
      </w:r>
    </w:p>
    <w:p>
      <w:pPr>
        <w:pStyle w:val="4"/>
        <w:ind w:firstLine="480"/>
      </w:pPr>
      <w:r>
        <w:t xml:space="preserve">  </w:t>
      </w:r>
    </w:p>
    <w:p>
      <w:pPr>
        <w:pStyle w:val="4"/>
        <w:outlineLvl w:val="2"/>
      </w:pPr>
      <w:r>
        <w:rPr>
          <w:b/>
          <w:sz w:val="28"/>
        </w:rPr>
        <w:t>格式二十二：</w:t>
      </w:r>
    </w:p>
    <w:p>
      <w:pPr>
        <w:pStyle w:val="4"/>
        <w:ind w:firstLine="480"/>
      </w:pPr>
      <w:r>
        <w:t>（以下格式文件由供应商根据需要选用）</w:t>
      </w:r>
    </w:p>
    <w:p>
      <w:pPr>
        <w:pStyle w:val="4"/>
        <w:jc w:val="center"/>
        <w:outlineLvl w:val="3"/>
      </w:pPr>
      <w:r>
        <w:rPr>
          <w:b/>
          <w:sz w:val="24"/>
        </w:rPr>
        <w:t>询问函、质疑函、投诉书格式</w:t>
      </w:r>
    </w:p>
    <w:p>
      <w:pPr>
        <w:pStyle w:val="4"/>
        <w:ind w:firstLine="480"/>
      </w:pPr>
      <w:r>
        <w:t>说明：本部分格式为供应商提交询问函、质疑函、投诉函时使用，不属于响应文件格式的组成部分。</w:t>
      </w:r>
    </w:p>
    <w:p>
      <w:pPr>
        <w:pStyle w:val="4"/>
        <w:jc w:val="center"/>
        <w:outlineLvl w:val="3"/>
      </w:pPr>
      <w:r>
        <w:rPr>
          <w:b/>
          <w:sz w:val="24"/>
        </w:rPr>
        <w:t>询问函</w:t>
      </w:r>
    </w:p>
    <w:p>
      <w:pPr>
        <w:pStyle w:val="4"/>
        <w:ind w:firstLine="480"/>
      </w:pPr>
      <w:r>
        <w:t>广东嘉燊咨询有限公司</w:t>
      </w:r>
    </w:p>
    <w:p>
      <w:pPr>
        <w:pStyle w:val="4"/>
        <w:ind w:firstLine="480"/>
      </w:pPr>
      <w:r>
        <w:t>我单位已登记并准备参与“文明劝导员服务外包项目(二次)”项目（采购项目编号：2024樵资源（采购）020号 ）的响应活动，现有以下几个内容（或条款）存在疑问（或无法理解），特提出询问。</w:t>
      </w:r>
    </w:p>
    <w:p>
      <w:pPr>
        <w:pStyle w:val="4"/>
        <w:ind w:firstLine="480"/>
      </w:pPr>
      <w:r>
        <w:t>一、_____________________（事项一）</w:t>
      </w:r>
    </w:p>
    <w:p>
      <w:pPr>
        <w:pStyle w:val="4"/>
        <w:ind w:firstLine="480"/>
      </w:pPr>
      <w:r>
        <w:t>（1）____________________（问题或条款内容）</w:t>
      </w:r>
    </w:p>
    <w:p>
      <w:pPr>
        <w:pStyle w:val="4"/>
        <w:ind w:firstLine="480"/>
      </w:pPr>
      <w:r>
        <w:t>（2）____________________（说明疑问或无法理解原因）</w:t>
      </w:r>
    </w:p>
    <w:p>
      <w:pPr>
        <w:pStyle w:val="4"/>
        <w:ind w:firstLine="480"/>
      </w:pPr>
      <w:r>
        <w:t>（3）____________________（建议）</w:t>
      </w:r>
    </w:p>
    <w:p>
      <w:pPr>
        <w:pStyle w:val="4"/>
        <w:ind w:firstLine="480"/>
      </w:pPr>
      <w:r>
        <w:t>二、_____________________（事项二）</w:t>
      </w:r>
    </w:p>
    <w:p>
      <w:pPr>
        <w:pStyle w:val="4"/>
        <w:ind w:firstLine="480"/>
      </w:pPr>
      <w:r>
        <w:t>...</w:t>
      </w:r>
    </w:p>
    <w:p>
      <w:pPr>
        <w:pStyle w:val="4"/>
        <w:ind w:firstLine="480"/>
      </w:pPr>
      <w:r>
        <w:t>随附相关证明材料如下：（目录）</w:t>
      </w:r>
    </w:p>
    <w:p>
      <w:pPr>
        <w:pStyle w:val="4"/>
        <w:ind w:firstLine="480"/>
      </w:pPr>
      <w:r>
        <w:t>询问人：（公章）</w:t>
      </w:r>
    </w:p>
    <w:p>
      <w:pPr>
        <w:pStyle w:val="4"/>
        <w:ind w:firstLine="480"/>
      </w:pPr>
      <w:r>
        <w:t>法定代表人（授权代表）：</w:t>
      </w:r>
    </w:p>
    <w:p>
      <w:pPr>
        <w:pStyle w:val="4"/>
        <w:ind w:firstLine="480"/>
      </w:pPr>
      <w:r>
        <w:t>地址/邮编：</w:t>
      </w:r>
    </w:p>
    <w:p>
      <w:pPr>
        <w:pStyle w:val="4"/>
        <w:ind w:firstLine="480"/>
      </w:pPr>
      <w:r>
        <w:t>电话/传真：</w:t>
      </w:r>
    </w:p>
    <w:p>
      <w:pPr>
        <w:pStyle w:val="4"/>
        <w:jc w:val="right"/>
      </w:pPr>
      <w:r>
        <w:t xml:space="preserve"> 日  期：__________________</w:t>
      </w:r>
    </w:p>
    <w:p>
      <w:pPr>
        <w:pStyle w:val="4"/>
        <w:ind w:firstLine="480"/>
      </w:pPr>
      <w:r>
        <w:t xml:space="preserve">  </w:t>
      </w:r>
    </w:p>
    <w:p>
      <w:pPr>
        <w:pStyle w:val="4"/>
        <w:jc w:val="center"/>
        <w:outlineLvl w:val="3"/>
      </w:pPr>
      <w:r>
        <w:rPr>
          <w:b/>
          <w:sz w:val="24"/>
        </w:rPr>
        <w:t>质疑函</w:t>
      </w:r>
    </w:p>
    <w:p>
      <w:pPr>
        <w:pStyle w:val="4"/>
        <w:ind w:firstLine="480"/>
      </w:pPr>
      <w:r>
        <w:t>一、质疑供应商基本信息</w:t>
      </w:r>
    </w:p>
    <w:p>
      <w:pPr>
        <w:pStyle w:val="4"/>
        <w:ind w:firstLine="480"/>
      </w:pPr>
      <w:r>
        <w:t>质疑供应商：__________________________________________</w:t>
      </w:r>
    </w:p>
    <w:p>
      <w:pPr>
        <w:pStyle w:val="4"/>
        <w:ind w:firstLine="480"/>
      </w:pPr>
      <w:r>
        <w:t>地址：_____________________邮编：_____________________</w:t>
      </w:r>
    </w:p>
    <w:p>
      <w:pPr>
        <w:pStyle w:val="4"/>
        <w:ind w:firstLine="480"/>
      </w:pPr>
      <w:r>
        <w:t>联系：_____________________联系电话：_________________</w:t>
      </w:r>
    </w:p>
    <w:p>
      <w:pPr>
        <w:pStyle w:val="4"/>
        <w:ind w:firstLine="480"/>
      </w:pPr>
      <w:r>
        <w:t>授权代表：_____________________</w:t>
      </w:r>
    </w:p>
    <w:p>
      <w:pPr>
        <w:pStyle w:val="4"/>
        <w:ind w:firstLine="480"/>
      </w:pPr>
      <w:r>
        <w:t>联系电话：_____________________</w:t>
      </w:r>
    </w:p>
    <w:p>
      <w:pPr>
        <w:pStyle w:val="4"/>
        <w:ind w:firstLine="480"/>
      </w:pPr>
      <w:r>
        <w:t>地址：_____________________邮编：_____________________</w:t>
      </w:r>
    </w:p>
    <w:p>
      <w:pPr>
        <w:pStyle w:val="4"/>
        <w:ind w:firstLine="480"/>
      </w:pPr>
      <w:r>
        <w:t>二、质疑项目基本情况</w:t>
      </w:r>
    </w:p>
    <w:p>
      <w:pPr>
        <w:pStyle w:val="4"/>
        <w:ind w:firstLine="480"/>
      </w:pPr>
      <w:r>
        <w:t>质疑项目的名称：_____________________</w:t>
      </w:r>
    </w:p>
    <w:p>
      <w:pPr>
        <w:pStyle w:val="4"/>
        <w:ind w:firstLine="480"/>
      </w:pPr>
      <w:r>
        <w:t>质疑项目的编号：_____________________ 包号：_____________________</w:t>
      </w:r>
    </w:p>
    <w:p>
      <w:pPr>
        <w:pStyle w:val="4"/>
        <w:ind w:firstLine="480"/>
      </w:pPr>
      <w:r>
        <w:t>采购人名称：_____________________</w:t>
      </w:r>
    </w:p>
    <w:p>
      <w:pPr>
        <w:pStyle w:val="4"/>
        <w:ind w:firstLine="480"/>
      </w:pPr>
      <w:r>
        <w:t>磋商文件获取日期：_____________________</w:t>
      </w:r>
    </w:p>
    <w:p>
      <w:pPr>
        <w:pStyle w:val="4"/>
        <w:ind w:firstLine="480"/>
      </w:pPr>
      <w:r>
        <w:t>三、质疑事项具体内容</w:t>
      </w:r>
    </w:p>
    <w:p>
      <w:pPr>
        <w:pStyle w:val="4"/>
        <w:ind w:firstLine="480"/>
      </w:pPr>
      <w:r>
        <w:t>质疑事项1：_____________________</w:t>
      </w:r>
    </w:p>
    <w:p>
      <w:pPr>
        <w:pStyle w:val="4"/>
        <w:ind w:firstLine="480"/>
      </w:pPr>
      <w:r>
        <w:t>事实依据：_____________________</w:t>
      </w:r>
    </w:p>
    <w:p>
      <w:pPr>
        <w:pStyle w:val="4"/>
        <w:ind w:firstLine="480"/>
      </w:pPr>
      <w:r>
        <w:t>法律依据：_____________________</w:t>
      </w:r>
    </w:p>
    <w:p>
      <w:pPr>
        <w:pStyle w:val="4"/>
        <w:ind w:firstLine="480"/>
      </w:pPr>
      <w:r>
        <w:t>质疑事项2</w:t>
      </w:r>
    </w:p>
    <w:p>
      <w:pPr>
        <w:pStyle w:val="4"/>
        <w:ind w:firstLine="480"/>
      </w:pPr>
      <w:r>
        <w:t>……</w:t>
      </w:r>
    </w:p>
    <w:p>
      <w:pPr>
        <w:pStyle w:val="4"/>
        <w:ind w:firstLine="480"/>
      </w:pPr>
      <w:r>
        <w:t>四、与质疑事项相关的质疑请求</w:t>
      </w:r>
    </w:p>
    <w:p>
      <w:pPr>
        <w:pStyle w:val="4"/>
        <w:ind w:firstLine="480"/>
      </w:pPr>
      <w:r>
        <w:t>请求：</w:t>
      </w:r>
    </w:p>
    <w:p>
      <w:pPr>
        <w:pStyle w:val="4"/>
        <w:jc w:val="right"/>
      </w:pPr>
      <w:r>
        <w:t xml:space="preserve"> 签字(签章)：_____________________ 公章：_____________________</w:t>
      </w:r>
    </w:p>
    <w:p>
      <w:pPr>
        <w:pStyle w:val="4"/>
        <w:jc w:val="right"/>
      </w:pPr>
      <w:r>
        <w:t xml:space="preserve"> 日期：_____________________</w:t>
      </w:r>
    </w:p>
    <w:p>
      <w:pPr>
        <w:pStyle w:val="4"/>
        <w:ind w:firstLine="480"/>
      </w:pPr>
      <w:r>
        <w:t>质疑函制作说明：</w:t>
      </w:r>
    </w:p>
    <w:p>
      <w:pPr>
        <w:pStyle w:val="4"/>
        <w:ind w:firstLine="480"/>
      </w:pPr>
      <w:r>
        <w:t>1.供应商提出质疑时，应提交质疑函和必要的证明材料。</w:t>
      </w:r>
    </w:p>
    <w:p>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ind w:firstLine="480"/>
      </w:pPr>
      <w:r>
        <w:t>3.质疑供应商若对项目的某一采购包进行质疑，质疑函中应列明具体分包号。</w:t>
      </w:r>
    </w:p>
    <w:p>
      <w:pPr>
        <w:pStyle w:val="4"/>
        <w:ind w:firstLine="480"/>
      </w:pPr>
      <w:r>
        <w:t>4.质疑函的质疑事项应具体、明确，并有必要的事实依据和法律依据。</w:t>
      </w:r>
    </w:p>
    <w:p>
      <w:pPr>
        <w:pStyle w:val="4"/>
        <w:ind w:firstLine="480"/>
      </w:pPr>
      <w:r>
        <w:t>5.质疑函的质疑请求应与质疑事项相关。</w:t>
      </w:r>
    </w:p>
    <w:p>
      <w:pPr>
        <w:pStyle w:val="4"/>
        <w:ind w:firstLine="480"/>
      </w:pPr>
      <w:r>
        <w:t>6.质疑供应商为自然人的，质疑函应由本人签字；质疑供应商为法人或者其他组织的，质疑函应由法定代表人、主要负责人，或者其授权代表签字或者盖章，并加盖公章。</w:t>
      </w:r>
    </w:p>
    <w:p>
      <w:pPr>
        <w:pStyle w:val="4"/>
        <w:ind w:firstLine="480"/>
      </w:pPr>
      <w:r>
        <w:t xml:space="preserve">  </w:t>
      </w:r>
    </w:p>
    <w:p>
      <w:pPr>
        <w:pStyle w:val="4"/>
        <w:jc w:val="center"/>
        <w:outlineLvl w:val="3"/>
      </w:pPr>
      <w:r>
        <w:rPr>
          <w:b/>
          <w:sz w:val="24"/>
        </w:rPr>
        <w:t>投诉书</w:t>
      </w:r>
    </w:p>
    <w:p>
      <w:pPr>
        <w:pStyle w:val="4"/>
        <w:ind w:firstLine="480"/>
      </w:pPr>
      <w:r>
        <w:t xml:space="preserve"> 一、投诉相关主体基本情况</w:t>
      </w:r>
    </w:p>
    <w:p>
      <w:pPr>
        <w:pStyle w:val="4"/>
        <w:ind w:firstLine="480"/>
      </w:pPr>
      <w:r>
        <w:t xml:space="preserve"> 投诉人：____________________</w:t>
      </w:r>
    </w:p>
    <w:p>
      <w:pPr>
        <w:pStyle w:val="4"/>
        <w:ind w:firstLine="480"/>
      </w:pPr>
      <w:r>
        <w:t xml:space="preserve"> 地 址：____________________邮编：____________________</w:t>
      </w:r>
    </w:p>
    <w:p>
      <w:pPr>
        <w:pStyle w:val="4"/>
        <w:ind w:firstLine="480"/>
      </w:pPr>
      <w:r>
        <w:t xml:space="preserve"> 法定代表人/主要负责人：____________________</w:t>
      </w:r>
    </w:p>
    <w:p>
      <w:pPr>
        <w:pStyle w:val="4"/>
        <w:ind w:firstLine="480"/>
      </w:pPr>
      <w:r>
        <w:t xml:space="preserve"> 联系电话：____________________</w:t>
      </w:r>
    </w:p>
    <w:p>
      <w:pPr>
        <w:pStyle w:val="4"/>
        <w:ind w:firstLine="480"/>
      </w:pPr>
      <w:r>
        <w:t xml:space="preserve"> 授权代表：____________________联系电话：____________________</w:t>
      </w:r>
    </w:p>
    <w:p>
      <w:pPr>
        <w:pStyle w:val="4"/>
        <w:ind w:firstLine="480"/>
      </w:pPr>
      <w:r>
        <w:t xml:space="preserve"> 地 址：____________________邮编：____________________</w:t>
      </w:r>
    </w:p>
    <w:p>
      <w:pPr>
        <w:pStyle w:val="4"/>
        <w:ind w:firstLine="480"/>
      </w:pPr>
      <w:r>
        <w:t xml:space="preserve"> 被投诉人1：____________________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被投诉人2：____________________</w:t>
      </w:r>
    </w:p>
    <w:p>
      <w:pPr>
        <w:pStyle w:val="4"/>
        <w:ind w:firstLine="480"/>
      </w:pPr>
      <w:r>
        <w:t xml:space="preserve"> ……</w:t>
      </w:r>
    </w:p>
    <w:p>
      <w:pPr>
        <w:pStyle w:val="4"/>
        <w:ind w:firstLine="480"/>
      </w:pPr>
      <w:r>
        <w:t xml:space="preserve"> 相关供应商：</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二、投诉项目基本情况</w:t>
      </w:r>
    </w:p>
    <w:p>
      <w:pPr>
        <w:pStyle w:val="4"/>
        <w:ind w:firstLine="480"/>
      </w:pPr>
      <w:r>
        <w:t xml:space="preserve"> 采购项目名称：____________________</w:t>
      </w:r>
    </w:p>
    <w:p>
      <w:pPr>
        <w:pStyle w:val="4"/>
        <w:ind w:firstLine="480"/>
      </w:pPr>
      <w:r>
        <w:t xml:space="preserve"> 采购项目编号： ____________________包号：____________________</w:t>
      </w:r>
    </w:p>
    <w:p>
      <w:pPr>
        <w:pStyle w:val="4"/>
        <w:ind w:firstLine="480"/>
      </w:pPr>
      <w:r>
        <w:t xml:space="preserve"> 采购人名称：____________________</w:t>
      </w:r>
    </w:p>
    <w:p>
      <w:pPr>
        <w:pStyle w:val="4"/>
        <w:ind w:firstLine="480"/>
      </w:pPr>
      <w:r>
        <w:t xml:space="preserve"> 代理机构名称：____________________</w:t>
      </w:r>
    </w:p>
    <w:p>
      <w:pPr>
        <w:pStyle w:val="4"/>
        <w:ind w:firstLine="480"/>
      </w:pPr>
      <w:r>
        <w:t>磋商文件公告:</w:t>
      </w:r>
      <w:r>
        <w:rPr>
          <w:u w:val="single"/>
        </w:rPr>
        <w:t>是/否</w:t>
      </w:r>
      <w:r>
        <w:t xml:space="preserve"> 公告期限：</w:t>
      </w:r>
    </w:p>
    <w:p>
      <w:pPr>
        <w:pStyle w:val="4"/>
        <w:ind w:firstLine="480"/>
      </w:pPr>
      <w:r>
        <w:t xml:space="preserve"> 采购结果公告:</w:t>
      </w:r>
      <w:r>
        <w:rPr>
          <w:u w:val="single"/>
        </w:rPr>
        <w:t>是/否</w:t>
      </w:r>
      <w:r>
        <w:t xml:space="preserve"> 公告期限：</w:t>
      </w:r>
    </w:p>
    <w:p>
      <w:pPr>
        <w:pStyle w:val="4"/>
        <w:ind w:firstLine="480"/>
      </w:pPr>
      <w:r>
        <w:t xml:space="preserve"> 三、质疑基本情况</w:t>
      </w:r>
    </w:p>
    <w:p>
      <w:pPr>
        <w:pStyle w:val="4"/>
        <w:ind w:firstLine="480"/>
      </w:pPr>
      <w:r>
        <w:t xml:space="preserve"> 投诉人于 ____年____月____日,向____________________提出质疑，质疑事项为：________________________________________</w:t>
      </w:r>
    </w:p>
    <w:p>
      <w:pPr>
        <w:pStyle w:val="4"/>
        <w:ind w:firstLine="480"/>
      </w:pPr>
      <w:r>
        <w:rPr>
          <w:u w:val="single"/>
        </w:rPr>
        <w:t>采购人/代理机构</w:t>
      </w:r>
      <w:r>
        <w:t>于____年____月____日,就质疑事项作出了答复/没有在法定期限内作出答复。</w:t>
      </w:r>
    </w:p>
    <w:p>
      <w:pPr>
        <w:pStyle w:val="4"/>
        <w:ind w:firstLine="480"/>
      </w:pPr>
      <w:r>
        <w:t xml:space="preserve"> 四、投诉事项具体内容</w:t>
      </w:r>
    </w:p>
    <w:p>
      <w:pPr>
        <w:pStyle w:val="4"/>
        <w:ind w:firstLine="480"/>
      </w:pPr>
      <w:r>
        <w:t xml:space="preserve"> 投诉事项1：____________________</w:t>
      </w:r>
    </w:p>
    <w:p>
      <w:pPr>
        <w:pStyle w:val="4"/>
        <w:ind w:firstLine="480"/>
      </w:pPr>
      <w:r>
        <w:t xml:space="preserve"> 事实依据：____________________</w:t>
      </w:r>
    </w:p>
    <w:p>
      <w:pPr>
        <w:pStyle w:val="4"/>
        <w:ind w:firstLine="480"/>
      </w:pPr>
      <w:r>
        <w:t xml:space="preserve"> 法律依据：____________________</w:t>
      </w:r>
    </w:p>
    <w:p>
      <w:pPr>
        <w:pStyle w:val="4"/>
        <w:ind w:firstLine="480"/>
      </w:pPr>
      <w:r>
        <w:t xml:space="preserve"> 投诉事项2</w:t>
      </w:r>
    </w:p>
    <w:p>
      <w:pPr>
        <w:pStyle w:val="4"/>
        <w:ind w:firstLine="480"/>
      </w:pPr>
      <w:r>
        <w:t xml:space="preserve"> ……</w:t>
      </w:r>
    </w:p>
    <w:p>
      <w:pPr>
        <w:pStyle w:val="4"/>
        <w:ind w:firstLine="480"/>
      </w:pPr>
      <w:r>
        <w:t xml:space="preserve"> 五、与投诉事项相关的投诉请求</w:t>
      </w:r>
    </w:p>
    <w:p>
      <w:pPr>
        <w:pStyle w:val="4"/>
        <w:ind w:firstLine="480"/>
      </w:pPr>
      <w:r>
        <w:t xml:space="preserve"> 请求：________________________</w:t>
      </w:r>
    </w:p>
    <w:p>
      <w:pPr>
        <w:pStyle w:val="4"/>
        <w:ind w:firstLine="480"/>
      </w:pPr>
      <w:r>
        <w:t>签字(签章)：_________公章________</w:t>
      </w:r>
    </w:p>
    <w:p>
      <w:pPr>
        <w:pStyle w:val="4"/>
        <w:jc w:val="right"/>
      </w:pPr>
      <w:r>
        <w:t>日期：_____________________</w:t>
      </w:r>
    </w:p>
    <w:p>
      <w:pPr>
        <w:pStyle w:val="4"/>
        <w:ind w:firstLine="480"/>
      </w:pPr>
      <w:r>
        <w:t xml:space="preserve"> 投诉书制作说明：</w:t>
      </w:r>
    </w:p>
    <w:p>
      <w:pPr>
        <w:pStyle w:val="4"/>
        <w:ind w:firstLine="480"/>
      </w:pPr>
      <w:r>
        <w:t xml:space="preserve"> 1.投诉人提起投诉时，应当提交投诉书和必要的证明材料，并按照被投诉人和与投诉事项有关的供应商数量提供投诉书副本。</w:t>
      </w:r>
    </w:p>
    <w:p>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4"/>
        <w:ind w:firstLine="480"/>
      </w:pPr>
      <w:r>
        <w:t xml:space="preserve"> 3.投诉人若对项目的某一分包进行投诉，投诉书应列明具体分包号。</w:t>
      </w:r>
    </w:p>
    <w:p>
      <w:pPr>
        <w:pStyle w:val="4"/>
        <w:ind w:firstLine="480"/>
      </w:pPr>
      <w:r>
        <w:t xml:space="preserve"> 4.投诉书应简要列明质疑事项，质疑函、质疑答复等作为附件材料提供。</w:t>
      </w:r>
    </w:p>
    <w:p>
      <w:pPr>
        <w:pStyle w:val="4"/>
        <w:ind w:firstLine="480"/>
      </w:pPr>
      <w:r>
        <w:t xml:space="preserve"> 5.投诉书的投诉事项应具体、明确，并有必要的事实依据和法律依据。</w:t>
      </w:r>
    </w:p>
    <w:p>
      <w:pPr>
        <w:pStyle w:val="4"/>
        <w:ind w:firstLine="480"/>
      </w:pPr>
      <w:r>
        <w:t xml:space="preserve"> 6.投诉书的投诉请求应与投诉事项相关。</w:t>
      </w:r>
    </w:p>
    <w:p>
      <w:pPr>
        <w:pStyle w:val="4"/>
        <w:ind w:firstLine="480"/>
      </w:pPr>
      <w:r>
        <w:t xml:space="preserve"> 7.投诉人为自然人的，投诉书应当由本人签字；投诉人为法人或者其他组织的，投诉书应当由法定代表人、主要负责人，或者其授权代表签字或者盖章，并加盖公章。</w:t>
      </w:r>
    </w:p>
    <w:p>
      <w:pPr>
        <w:pStyle w:val="4"/>
        <w:ind w:firstLine="480"/>
      </w:pPr>
      <w:r>
        <w:t xml:space="preserve">  </w:t>
      </w:r>
    </w:p>
    <w:p>
      <w:pPr>
        <w:pStyle w:val="4"/>
        <w:outlineLvl w:val="2"/>
      </w:pPr>
      <w:r>
        <w:rPr>
          <w:b/>
          <w:sz w:val="28"/>
        </w:rPr>
        <w:t>格式二十三：</w:t>
      </w:r>
    </w:p>
    <w:p>
      <w:pPr>
        <w:pStyle w:val="4"/>
        <w:ind w:firstLine="480"/>
      </w:pPr>
      <w:r>
        <w:t>项目实施方案、质量保证及售后服务承诺等内容和格式自拟。</w:t>
      </w:r>
    </w:p>
    <w:p>
      <w:pPr>
        <w:pStyle w:val="4"/>
        <w:ind w:firstLine="480"/>
      </w:pPr>
      <w:r>
        <w:t xml:space="preserve">  </w:t>
      </w:r>
    </w:p>
    <w:p>
      <w:pPr>
        <w:pStyle w:val="4"/>
        <w:outlineLvl w:val="2"/>
      </w:pPr>
      <w:r>
        <w:rPr>
          <w:b/>
          <w:sz w:val="28"/>
        </w:rPr>
        <w:t>格式二十四：</w:t>
      </w:r>
    </w:p>
    <w:p>
      <w:pPr>
        <w:pStyle w:val="4"/>
        <w:ind w:firstLine="480"/>
      </w:pPr>
      <w:r>
        <w:t>附件（以下格式文件由供应商根据需要选用）</w:t>
      </w:r>
    </w:p>
    <w:p>
      <w:pPr>
        <w:pStyle w:val="4"/>
        <w:jc w:val="center"/>
        <w:outlineLvl w:val="3"/>
      </w:pPr>
      <w:r>
        <w:rPr>
          <w:b/>
          <w:sz w:val="24"/>
        </w:rPr>
        <w:t>政府采购投标（响应）担保函</w:t>
      </w:r>
    </w:p>
    <w:p>
      <w:pPr>
        <w:pStyle w:val="4"/>
        <w:jc w:val="right"/>
      </w:pPr>
      <w:r>
        <w:t>编号：【】号</w:t>
      </w:r>
    </w:p>
    <w:p>
      <w:pPr>
        <w:pStyle w:val="4"/>
        <w:ind w:firstLine="480"/>
      </w:pPr>
      <w:r>
        <w:t>（采购人）：</w:t>
      </w:r>
    </w:p>
    <w:p>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4"/>
        <w:ind w:firstLine="480"/>
      </w:pPr>
      <w:r>
        <w:t>一、保证责任的情形及保证金额</w:t>
      </w:r>
    </w:p>
    <w:p>
      <w:pPr>
        <w:pStyle w:val="4"/>
        <w:ind w:firstLine="480"/>
      </w:pPr>
      <w:r>
        <w:t>（一）在投标（响应）人出现下列情形之一时，我方承担保证责任：</w:t>
      </w:r>
    </w:p>
    <w:p>
      <w:pPr>
        <w:pStyle w:val="4"/>
        <w:ind w:firstLine="480"/>
      </w:pPr>
      <w:r>
        <w:t>1.中标（成交）后投标（响应）人无正当理由不与采购人签订《政府采购合同》；</w:t>
      </w:r>
    </w:p>
    <w:p>
      <w:pPr>
        <w:pStyle w:val="4"/>
        <w:ind w:firstLine="480"/>
      </w:pPr>
      <w:r>
        <w:t>2.采购文件规定的投标（响应）人应当缴纳保证金的其他情形。</w:t>
      </w:r>
    </w:p>
    <w:p>
      <w:pPr>
        <w:pStyle w:val="4"/>
        <w:ind w:firstLine="480"/>
      </w:pPr>
      <w:r>
        <w:t>（二）我方承担保证责任的最高金额为人民币__________元（大写）即本项目的投标（响应）保证金金额。</w:t>
      </w:r>
    </w:p>
    <w:p>
      <w:pPr>
        <w:pStyle w:val="4"/>
        <w:ind w:firstLine="480"/>
      </w:pPr>
      <w:r>
        <w:t>二、保证的方式及保证期间</w:t>
      </w:r>
    </w:p>
    <w:p>
      <w:pPr>
        <w:pStyle w:val="4"/>
        <w:ind w:firstLine="480"/>
      </w:pPr>
      <w:r>
        <w:t>我方保证的方式为：连带责任保证。</w:t>
      </w:r>
    </w:p>
    <w:p>
      <w:pPr>
        <w:pStyle w:val="4"/>
        <w:ind w:firstLine="480"/>
      </w:pPr>
      <w:r>
        <w:t>我方的保证期间为：本保函自__年__月__日起生效，有效期至开标日后的90天内。</w:t>
      </w:r>
    </w:p>
    <w:p>
      <w:pPr>
        <w:pStyle w:val="4"/>
        <w:ind w:firstLine="480"/>
      </w:pPr>
      <w:r>
        <w:t>三、承担保证责任的程序</w:t>
      </w:r>
    </w:p>
    <w:p>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4"/>
        <w:ind w:firstLine="480"/>
      </w:pPr>
      <w:r>
        <w:t>2.我方在收到索赔通知及相关证明材料后，在15个工作日内进行审查，符合应承担保证责任情形的，我方按照你方的要求代投标（响应）人向你方支付相应的索赔款项。</w:t>
      </w:r>
    </w:p>
    <w:p>
      <w:pPr>
        <w:pStyle w:val="4"/>
        <w:ind w:firstLine="480"/>
      </w:pPr>
      <w:r>
        <w:t>四、保证责任的终止</w:t>
      </w:r>
    </w:p>
    <w:p>
      <w:pPr>
        <w:pStyle w:val="4"/>
        <w:ind w:firstLine="480"/>
      </w:pPr>
      <w:r>
        <w:t>1.保证期间届满，你方未向我方书面主张保证责任的，自保证期间届满次日起，我方保证责任自动终止。</w:t>
      </w:r>
    </w:p>
    <w:p>
      <w:pPr>
        <w:pStyle w:val="4"/>
        <w:ind w:firstLine="480"/>
      </w:pPr>
      <w:r>
        <w:t>2.我方按照本保函向你方履行了保证责任后，自我方向你方支付款项（支付款项从我方账户划出）之日起，保证责任终止。</w:t>
      </w:r>
    </w:p>
    <w:p>
      <w:pPr>
        <w:pStyle w:val="4"/>
        <w:ind w:firstLine="480"/>
      </w:pPr>
      <w:r>
        <w:t>3.按照法律法规的规定或出现我方保证责任终止的其它情形的，我方在本保函项下的保证责任终止。</w:t>
      </w:r>
    </w:p>
    <w:p>
      <w:pPr>
        <w:pStyle w:val="4"/>
        <w:ind w:firstLine="480"/>
      </w:pPr>
      <w:r>
        <w:t>五、免责条款</w:t>
      </w:r>
    </w:p>
    <w:p>
      <w:pPr>
        <w:pStyle w:val="4"/>
        <w:ind w:firstLine="480"/>
      </w:pPr>
      <w:r>
        <w:t>1.依照法律规定或你方与投标（响应）人的另行约定，全部或者部分免除投标（响应）人投标（响应）保证金义务时，我方亦免除相应的保证责任。</w:t>
      </w:r>
    </w:p>
    <w:p>
      <w:pPr>
        <w:pStyle w:val="4"/>
        <w:ind w:firstLine="480"/>
      </w:pPr>
      <w:r>
        <w:t>2.因你方原因致使投标（响应）人发生本保函第一条第（一）款约定情形的，我方不承担保证责任。</w:t>
      </w:r>
    </w:p>
    <w:p>
      <w:pPr>
        <w:pStyle w:val="4"/>
        <w:ind w:firstLine="480"/>
      </w:pPr>
      <w:r>
        <w:t>3.因不可抗力造成投标（响应）人发生本保函第一条约定情形的，我方不承担保证责任。</w:t>
      </w:r>
    </w:p>
    <w:p>
      <w:pPr>
        <w:pStyle w:val="4"/>
        <w:ind w:firstLine="480"/>
      </w:pPr>
      <w:r>
        <w:t>4.你方或其他有权机关对采购文件进行任何澄清或修改，加重我方保证责任的，我方对加重部分不承担保证责任，但该澄清或修改经我方事先书面同意的除外。</w:t>
      </w:r>
    </w:p>
    <w:p>
      <w:pPr>
        <w:pStyle w:val="4"/>
        <w:ind w:firstLine="480"/>
      </w:pPr>
      <w:r>
        <w:t>六、争议的解决</w:t>
      </w:r>
    </w:p>
    <w:p>
      <w:pPr>
        <w:pStyle w:val="4"/>
        <w:ind w:firstLine="480"/>
      </w:pPr>
      <w:r>
        <w:t>因本保函发生的纠纷，由你我双方协商解决，协商不成的，通过诉讼程序解决，诉讼管辖地法院为________法院。</w:t>
      </w:r>
    </w:p>
    <w:p>
      <w:pPr>
        <w:pStyle w:val="4"/>
        <w:ind w:firstLine="480"/>
      </w:pPr>
      <w:r>
        <w:t>七、保函的生效</w:t>
      </w:r>
    </w:p>
    <w:p>
      <w:pPr>
        <w:pStyle w:val="4"/>
        <w:ind w:firstLine="480"/>
      </w:pPr>
      <w:r>
        <w:t>本保函自我方加盖公章之日起生效。</w:t>
      </w:r>
    </w:p>
    <w:p>
      <w:pPr>
        <w:pStyle w:val="4"/>
        <w:ind w:firstLine="480"/>
      </w:pPr>
      <w:r>
        <w:t>保证人：_______（公章）_______</w:t>
      </w:r>
    </w:p>
    <w:p>
      <w:pPr>
        <w:pStyle w:val="4"/>
        <w:jc w:val="right"/>
      </w:pPr>
      <w:r>
        <w:t>联系人：________________联系电话：_______________</w:t>
      </w:r>
    </w:p>
    <w:p>
      <w:pPr>
        <w:pStyle w:val="4"/>
        <w:jc w:val="right"/>
      </w:pPr>
      <w:r>
        <w:t>___年___月___日</w:t>
      </w:r>
    </w:p>
    <w:p>
      <w:pPr>
        <w:pStyle w:val="4"/>
        <w:ind w:firstLine="480"/>
      </w:pPr>
      <w:r>
        <w:t xml:space="preserve">  </w:t>
      </w:r>
    </w:p>
    <w:p>
      <w:pPr>
        <w:pStyle w:val="4"/>
        <w:outlineLvl w:val="2"/>
      </w:pPr>
      <w:r>
        <w:rPr>
          <w:b/>
          <w:sz w:val="28"/>
        </w:rPr>
        <w:t>格式二十五：</w:t>
      </w:r>
    </w:p>
    <w:p>
      <w:pPr>
        <w:pStyle w:val="4"/>
        <w:jc w:val="center"/>
        <w:outlineLvl w:val="3"/>
      </w:pPr>
      <w:r>
        <w:rPr>
          <w:b/>
          <w:sz w:val="24"/>
        </w:rPr>
        <w:t>政府采购履约担保函</w:t>
      </w:r>
    </w:p>
    <w:p>
      <w:pPr>
        <w:pStyle w:val="4"/>
      </w:pPr>
      <w:r>
        <w:t>编号：</w:t>
      </w:r>
    </w:p>
    <w:p>
      <w:pPr>
        <w:pStyle w:val="4"/>
        <w:ind w:firstLine="480"/>
      </w:pPr>
      <w:r>
        <w:t>（采购人）：</w:t>
      </w:r>
    </w:p>
    <w:p>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4"/>
        <w:ind w:firstLine="480"/>
      </w:pPr>
      <w:r>
        <w:t>一、保证金额</w:t>
      </w:r>
    </w:p>
    <w:p>
      <w:pPr>
        <w:pStyle w:val="4"/>
        <w:ind w:firstLine="480"/>
      </w:pPr>
      <w:r>
        <w:t>我方的保证范围是主合同约定的合同价款总额的___%，数额为__________（大写），币种为</w:t>
      </w:r>
      <w:r>
        <w:rPr>
          <w:u w:val="single"/>
        </w:rPr>
        <w:t>人民币</w:t>
      </w:r>
      <w:r>
        <w:t>（即主合同履约保证金金额）。</w:t>
      </w:r>
    </w:p>
    <w:p>
      <w:pPr>
        <w:pStyle w:val="4"/>
        <w:ind w:firstLine="480"/>
      </w:pPr>
      <w:r>
        <w:t>二、我方保证的方式为：连带责任保证。</w:t>
      </w:r>
    </w:p>
    <w:p>
      <w:pPr>
        <w:pStyle w:val="4"/>
        <w:ind w:firstLine="480"/>
      </w:pPr>
      <w:r>
        <w:t>三、我方保证的期间为：本保函自开立之日起生效，至 年 月 日止。</w:t>
      </w:r>
    </w:p>
    <w:p>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4"/>
        <w:ind w:firstLine="480"/>
      </w:pPr>
      <w:r>
        <w:t>(一)索赔通知文件必须以书面形式提出，列明索赔金额，并由你方法定代表人(负责人)或授权代理人签字并加盖公章;</w:t>
      </w:r>
    </w:p>
    <w:p>
      <w:pPr>
        <w:pStyle w:val="4"/>
        <w:ind w:firstLine="480"/>
      </w:pPr>
      <w:r>
        <w:t>(二)索赔通知文件必须同时附有:</w:t>
      </w:r>
    </w:p>
    <w:p>
      <w:pPr>
        <w:pStyle w:val="4"/>
        <w:ind w:firstLine="480"/>
      </w:pPr>
      <w:r>
        <w:t>1.一项书面声明，声明索赔款项并未由被保证人或其代理人直接或间接地支付给你方;</w:t>
      </w:r>
    </w:p>
    <w:p>
      <w:pPr>
        <w:pStyle w:val="4"/>
        <w:ind w:firstLine="480"/>
      </w:pPr>
      <w:r>
        <w:t>2.证明被保证人违反上述合同或协议约定的义务以及有责任支付你方索赔金额的证据。</w:t>
      </w:r>
    </w:p>
    <w:p>
      <w:pPr>
        <w:pStyle w:val="4"/>
        <w:ind w:firstLine="480"/>
      </w:pPr>
      <w:r>
        <w:t>(三)索赔通知文件必须在本保函有效期内到达以下地址：</w:t>
      </w:r>
    </w:p>
    <w:p>
      <w:pPr>
        <w:pStyle w:val="4"/>
        <w:ind w:firstLine="480"/>
      </w:pPr>
      <w:r>
        <w:t>__________________________________________________。</w:t>
      </w:r>
    </w:p>
    <w:p>
      <w:pPr>
        <w:pStyle w:val="4"/>
        <w:ind w:firstLine="480"/>
      </w:pPr>
      <w:r>
        <w:t>五、本保函保证金额将随被保证人逐步履行保函项下合同约定或法定的义务以及我方按你方索赔通知文件要求分次支付而相应递减。</w:t>
      </w:r>
    </w:p>
    <w:p>
      <w:pPr>
        <w:pStyle w:val="4"/>
        <w:ind w:firstLine="480"/>
      </w:pPr>
      <w:r>
        <w:t>六、本保函项下的权利不得转让，不得设定担保。受益人未经我方书面同意转让本保函或其项下任何权利，我方在本保函项下的义务与责任全部消灭。</w:t>
      </w:r>
    </w:p>
    <w:p>
      <w:pPr>
        <w:pStyle w:val="4"/>
        <w:ind w:firstLine="480"/>
      </w:pPr>
      <w:r>
        <w:t>七、本保函项下的合同或基础交易不成立、不生效、无效、被撤销、被解除，本保函无效;被保证人基于保函项下的合同或基础交易或其他原因的抗辩，我方均有权主张。</w:t>
      </w:r>
    </w:p>
    <w:p>
      <w:pPr>
        <w:pStyle w:val="4"/>
        <w:ind w:firstLine="480"/>
      </w:pPr>
      <w:r>
        <w:t>八、因本保函发生争议协商解决不成，按以下第</w:t>
      </w:r>
      <w:r>
        <w:rPr>
          <w:u w:val="single"/>
        </w:rPr>
        <w:t xml:space="preserve"> (一)</w:t>
      </w:r>
      <w:r>
        <w:t>种方式解决:</w:t>
      </w:r>
    </w:p>
    <w:p>
      <w:pPr>
        <w:pStyle w:val="4"/>
        <w:ind w:firstLine="480"/>
      </w:pPr>
      <w:r>
        <w:t>(一)向我方所在地的人民法院起诉。</w:t>
      </w:r>
    </w:p>
    <w:p>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4"/>
        <w:ind w:firstLine="480"/>
      </w:pPr>
      <w:r>
        <w:t>九、本保函适用中华人民共和国法律。</w:t>
      </w:r>
    </w:p>
    <w:p>
      <w:pPr>
        <w:pStyle w:val="4"/>
        <w:ind w:firstLine="480"/>
      </w:pPr>
      <w:r>
        <w:t>十、其他条款:</w:t>
      </w:r>
    </w:p>
    <w:p>
      <w:pPr>
        <w:pStyle w:val="4"/>
        <w:ind w:firstLine="480"/>
      </w:pPr>
      <w:r>
        <w:t>1.本保函有效期届满或提前终止，本保函自动失效，我方在本保函项下的义务与责任自动全部消灭，此后提出的任何索赔均为无效索赔，我方无义务作出任何赔付。</w:t>
      </w:r>
    </w:p>
    <w:p>
      <w:pPr>
        <w:pStyle w:val="4"/>
        <w:ind w:firstLine="480"/>
      </w:pPr>
      <w:r>
        <w:t>2.所有索赔通知必须在我方工作时间内到达本保函规定的地址。</w:t>
      </w:r>
    </w:p>
    <w:p>
      <w:pPr>
        <w:pStyle w:val="4"/>
        <w:ind w:firstLine="480"/>
      </w:pPr>
      <w:r>
        <w:t>十一、本保函自我方盖章之日起生效。</w:t>
      </w:r>
    </w:p>
    <w:p>
      <w:pPr>
        <w:pStyle w:val="4"/>
      </w:pPr>
      <w:r>
        <w:t>保证人：___________(盖章)</w:t>
      </w:r>
    </w:p>
    <w:p>
      <w:pPr>
        <w:pStyle w:val="4"/>
      </w:pPr>
      <w:r>
        <w:t>联系地址：_______________</w:t>
      </w:r>
    </w:p>
    <w:p>
      <w:pPr>
        <w:pStyle w:val="4"/>
      </w:pPr>
      <w:r>
        <w:t>联系电话：_______________</w:t>
      </w:r>
    </w:p>
    <w:p>
      <w:pPr>
        <w:pStyle w:val="4"/>
      </w:pPr>
      <w:r>
        <w:t>开立日期：___年___月___日</w:t>
      </w:r>
    </w:p>
    <w:p>
      <w:pPr>
        <w:pStyle w:val="4"/>
        <w:jc w:val="center"/>
        <w:outlineLvl w:val="3"/>
      </w:pPr>
      <w:r>
        <w:rPr>
          <w:b/>
          <w:sz w:val="24"/>
        </w:rPr>
        <w:t>采购合同履约保险凭证</w:t>
      </w:r>
    </w:p>
    <w:p>
      <w:pPr>
        <w:pStyle w:val="4"/>
      </w:pPr>
      <w:r>
        <w:t>致被保险人__________：</w:t>
      </w:r>
    </w:p>
    <w:p>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4"/>
        <w:ind w:firstLine="480"/>
      </w:pPr>
      <w:r>
        <w:t>一、我公司对上述采购项目出具的《采购合同履约保证保险》保单号：</w:t>
      </w:r>
    </w:p>
    <w:p>
      <w:pPr>
        <w:pStyle w:val="4"/>
        <w:ind w:firstLine="480"/>
      </w:pPr>
      <w:r>
        <w:t>二、上述保单项下我公司的保险金额（最高限额）：人民币 （￥： 元）</w:t>
      </w:r>
    </w:p>
    <w:p>
      <w:pPr>
        <w:pStyle w:val="4"/>
        <w:ind w:firstLine="480"/>
      </w:pPr>
      <w:r>
        <w:t>上述全部保险单的保险金额随投保人逐步履行采购合同约定的义务或我公司的赔付而递减。</w:t>
      </w:r>
    </w:p>
    <w:p>
      <w:pPr>
        <w:pStyle w:val="4"/>
        <w:ind w:firstLine="480"/>
      </w:pPr>
      <w:r>
        <w:t>三、本保险的保险期间自____年___月___日___时起至___年___月___日___时止，共计___天。</w:t>
      </w:r>
    </w:p>
    <w:p>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4"/>
        <w:ind w:firstLine="480"/>
      </w:pPr>
      <w:r>
        <w:t>（一）投保人未按照采购合同约定的时间、地点交付采购标的；</w:t>
      </w:r>
    </w:p>
    <w:p>
      <w:pPr>
        <w:pStyle w:val="4"/>
        <w:ind w:firstLine="480"/>
      </w:pPr>
      <w:r>
        <w:t>（二）投保人供应采购标的的规格、型号、数量、质量等不符合《采购合同》的约定。</w:t>
      </w:r>
    </w:p>
    <w:p>
      <w:pPr>
        <w:pStyle w:val="4"/>
        <w:ind w:firstLine="480"/>
      </w:pPr>
      <w:r>
        <w:t>五、索赔文件</w:t>
      </w:r>
    </w:p>
    <w:p>
      <w:pPr>
        <w:pStyle w:val="4"/>
        <w:ind w:firstLine="480"/>
      </w:pPr>
      <w:r>
        <w:t>（一）经被保险人有权人签字、加盖被保险人公章的书面索赔声明正本，索赔声明须注明本保险凭证对应的保单号并申明如下事实：</w:t>
      </w:r>
    </w:p>
    <w:p>
      <w:pPr>
        <w:pStyle w:val="4"/>
        <w:ind w:firstLine="480"/>
      </w:pPr>
      <w:r>
        <w:t>（1）投保人未履行采购合同相关义务；</w:t>
      </w:r>
    </w:p>
    <w:p>
      <w:pPr>
        <w:pStyle w:val="4"/>
        <w:ind w:firstLine="480"/>
      </w:pPr>
      <w:r>
        <w:t>（2）投保人的违约事实。</w:t>
      </w:r>
    </w:p>
    <w:p>
      <w:pPr>
        <w:pStyle w:val="4"/>
        <w:ind w:firstLine="480"/>
      </w:pPr>
      <w:r>
        <w:t>（二）保险单正本；</w:t>
      </w:r>
    </w:p>
    <w:p>
      <w:pPr>
        <w:pStyle w:val="4"/>
        <w:ind w:firstLine="480"/>
      </w:pPr>
      <w:r>
        <w:t>（三）《采购合同》副本及与采购项目进展、质量、缺陷有关的证明文件（包括《中标通知书》、投标书及其附录、会议纪要、其他合同文件等）；</w:t>
      </w:r>
    </w:p>
    <w:p>
      <w:pPr>
        <w:pStyle w:val="4"/>
        <w:ind w:firstLine="480"/>
      </w:pPr>
      <w:r>
        <w:t>（四）保险人要求投保人、被保险人所能提供的与确认保险事故的性质、原因、损失程度等有关的其他证明和资料；</w:t>
      </w:r>
    </w:p>
    <w:p>
      <w:pPr>
        <w:pStyle w:val="4"/>
        <w:ind w:firstLine="480"/>
      </w:pPr>
      <w:r>
        <w:t>（五）仲裁机构出具的裁决书或法院出具的裁定书、判决书等生效法律文书（适用于仲裁或诉讼确认损失的方式）；</w:t>
      </w:r>
    </w:p>
    <w:p>
      <w:pPr>
        <w:pStyle w:val="4"/>
        <w:ind w:firstLine="480"/>
      </w:pPr>
      <w:r>
        <w:t>六、未经保险人书面同意，本保险凭证与保险合同不得转让、质押，否则保险人在本保险凭证与保险合同项下的保险责任自动解除。</w:t>
      </w:r>
    </w:p>
    <w:p>
      <w:pPr>
        <w:pStyle w:val="4"/>
        <w:ind w:firstLine="480"/>
      </w:pPr>
      <w:r>
        <w:t>七、本保证保险发生争议协商解决不成，向保险人所在地有管辖权的人民法院提起诉讼。</w:t>
      </w:r>
    </w:p>
    <w:p>
      <w:pPr>
        <w:pStyle w:val="4"/>
        <w:ind w:firstLine="480"/>
      </w:pPr>
      <w:r>
        <w:t>八、本保证保险适用的保险条款为《_______________________》。</w:t>
      </w:r>
    </w:p>
    <w:p>
      <w:pPr>
        <w:pStyle w:val="4"/>
        <w:ind w:firstLine="480"/>
      </w:pPr>
      <w:r>
        <w:t>九、保险责任免除及其他本保险凭证未载明事宜以保险合同约定为准。</w:t>
      </w:r>
    </w:p>
    <w:p>
      <w:pPr>
        <w:pStyle w:val="4"/>
        <w:ind w:firstLine="480"/>
      </w:pPr>
      <w:r>
        <w:t>十、本保险凭证自保险人加盖保单专用章起生效。</w:t>
      </w:r>
    </w:p>
    <w:p>
      <w:pPr>
        <w:pStyle w:val="4"/>
      </w:pPr>
      <w:r>
        <w:t>保证人：__________(盖章)</w:t>
      </w:r>
    </w:p>
    <w:p>
      <w:pPr>
        <w:pStyle w:val="4"/>
      </w:pPr>
      <w:r>
        <w:t>地址：__________________</w:t>
      </w:r>
    </w:p>
    <w:p>
      <w:pPr>
        <w:pStyle w:val="4"/>
      </w:pPr>
      <w:r>
        <w:t>电话：__________________</w:t>
      </w:r>
    </w:p>
    <w:p>
      <w:pPr>
        <w:pStyle w:val="4"/>
      </w:pPr>
      <w:r>
        <w:t>开立日期：____年__月__日</w:t>
      </w:r>
    </w:p>
    <w:p>
      <w:pPr>
        <w:pStyle w:val="4"/>
      </w:pP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7B279C5"/>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cp:lastModifiedBy>
  <dcterms:modified xsi:type="dcterms:W3CDTF">2024-07-19T03:33:43Z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6138F65DCE3643219AED8C89F0213C0A</vt:lpwstr>
  </property>
</Properties>
</file>